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0557B" w:rsidRDefault="0030557B">
      <w:pPr>
        <w:widowControl w:val="0"/>
        <w:autoSpaceDE w:val="0"/>
        <w:autoSpaceDN w:val="0"/>
        <w:adjustRightInd w:val="0"/>
        <w:spacing w:after="0" w:line="240" w:lineRule="auto"/>
        <w:outlineLvl w:val="0"/>
        <w:rPr>
          <w:rFonts w:ascii="Calibri" w:hAnsi="Calibri" w:cs="Calibri"/>
        </w:rPr>
      </w:pPr>
    </w:p>
    <w:p w:rsidR="0030557B" w:rsidRDefault="0030557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ТЮМЕНСКОЙ ОБЛАСТИ</w:t>
      </w:r>
    </w:p>
    <w:p w:rsidR="0030557B" w:rsidRDefault="0030557B">
      <w:pPr>
        <w:widowControl w:val="0"/>
        <w:autoSpaceDE w:val="0"/>
        <w:autoSpaceDN w:val="0"/>
        <w:adjustRightInd w:val="0"/>
        <w:spacing w:after="0" w:line="240" w:lineRule="auto"/>
        <w:jc w:val="center"/>
        <w:rPr>
          <w:rFonts w:ascii="Calibri" w:hAnsi="Calibri" w:cs="Calibri"/>
          <w:b/>
          <w:bCs/>
        </w:rPr>
      </w:pPr>
    </w:p>
    <w:p w:rsidR="0030557B" w:rsidRDefault="00305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0557B" w:rsidRDefault="00305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июня 2015 г. N 221-п</w:t>
      </w:r>
    </w:p>
    <w:p w:rsidR="0030557B" w:rsidRDefault="0030557B">
      <w:pPr>
        <w:widowControl w:val="0"/>
        <w:autoSpaceDE w:val="0"/>
        <w:autoSpaceDN w:val="0"/>
        <w:adjustRightInd w:val="0"/>
        <w:spacing w:after="0" w:line="240" w:lineRule="auto"/>
        <w:jc w:val="center"/>
        <w:rPr>
          <w:rFonts w:ascii="Calibri" w:hAnsi="Calibri" w:cs="Calibri"/>
          <w:b/>
          <w:bCs/>
        </w:rPr>
      </w:pPr>
    </w:p>
    <w:p w:rsidR="0030557B" w:rsidRDefault="00305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ПОСТАНОВЛЕНИЕ ОТ 25.12.2014 N 696-П</w:t>
      </w:r>
    </w:p>
    <w:p w:rsidR="0030557B" w:rsidRDefault="0030557B">
      <w:pPr>
        <w:widowControl w:val="0"/>
        <w:autoSpaceDE w:val="0"/>
        <w:autoSpaceDN w:val="0"/>
        <w:adjustRightInd w:val="0"/>
        <w:spacing w:after="0" w:line="240" w:lineRule="auto"/>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приложение</w:t>
        </w:r>
      </w:hyperlink>
      <w:r>
        <w:rPr>
          <w:rFonts w:ascii="Calibri" w:hAnsi="Calibri" w:cs="Calibri"/>
        </w:rPr>
        <w:t xml:space="preserve"> к постановлению Правительства Тюменской области от 25.12.2014 N 696-п "О Территориальной программе государственных гарантий бесплатного оказания гражданам медицинской помощи в Тюменской области на 2015 год и на плановый период 2016 и 2017 годов" внести следующие изменения:</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 w:history="1">
        <w:r>
          <w:rPr>
            <w:rFonts w:ascii="Calibri" w:hAnsi="Calibri" w:cs="Calibri"/>
            <w:color w:val="0000FF"/>
          </w:rPr>
          <w:t>Пункт 11 раздела I</w:t>
        </w:r>
      </w:hyperlink>
      <w:r>
        <w:rPr>
          <w:rFonts w:ascii="Calibri" w:hAnsi="Calibri" w:cs="Calibri"/>
        </w:rPr>
        <w:t xml:space="preserve">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перечни лекарственных препаратов для медицинского применения, медицинских изделий, расходных материалов и медицинских изделий, имплантируемых в организм человека, применяемых при реализации Территориальной программы (приложение N 9 к Территориальной программе).".</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8" w:history="1">
        <w:r>
          <w:rPr>
            <w:rFonts w:ascii="Calibri" w:hAnsi="Calibri" w:cs="Calibri"/>
            <w:color w:val="0000FF"/>
          </w:rPr>
          <w:t>пункте 3 раздела III</w:t>
        </w:r>
      </w:hyperlink>
      <w:r>
        <w:rPr>
          <w:rFonts w:ascii="Calibri" w:hAnsi="Calibri" w:cs="Calibri"/>
        </w:rPr>
        <w:t xml:space="preserve"> цифры "19.12.2013 </w:t>
      </w:r>
      <w:hyperlink r:id="rId9" w:history="1">
        <w:r>
          <w:rPr>
            <w:rFonts w:ascii="Calibri" w:hAnsi="Calibri" w:cs="Calibri"/>
            <w:color w:val="0000FF"/>
          </w:rPr>
          <w:t>N 2427-р</w:t>
        </w:r>
      </w:hyperlink>
      <w:r>
        <w:rPr>
          <w:rFonts w:ascii="Calibri" w:hAnsi="Calibri" w:cs="Calibri"/>
        </w:rPr>
        <w:t xml:space="preserve">" заменить цифрами "30.12.2014 </w:t>
      </w:r>
      <w:hyperlink r:id="rId10" w:history="1">
        <w:r>
          <w:rPr>
            <w:rFonts w:ascii="Calibri" w:hAnsi="Calibri" w:cs="Calibri"/>
            <w:color w:val="0000FF"/>
          </w:rPr>
          <w:t>N 2782-р</w:t>
        </w:r>
      </w:hyperlink>
      <w:r>
        <w:rPr>
          <w:rFonts w:ascii="Calibri" w:hAnsi="Calibri" w:cs="Calibri"/>
        </w:rPr>
        <w:t>".</w:t>
      </w:r>
    </w:p>
    <w:p w:rsidR="0030557B" w:rsidRDefault="00305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1.3 </w:t>
      </w:r>
      <w:hyperlink w:anchor="Par320"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30557B" w:rsidRDefault="00305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557B" w:rsidRDefault="0030557B">
      <w:pPr>
        <w:widowControl w:val="0"/>
        <w:autoSpaceDE w:val="0"/>
        <w:autoSpaceDN w:val="0"/>
        <w:adjustRightInd w:val="0"/>
        <w:spacing w:after="0" w:line="240" w:lineRule="auto"/>
        <w:ind w:firstLine="540"/>
        <w:jc w:val="both"/>
        <w:rPr>
          <w:rFonts w:ascii="Calibri" w:hAnsi="Calibri" w:cs="Calibri"/>
        </w:rPr>
      </w:pPr>
      <w:bookmarkStart w:id="1" w:name="Par15"/>
      <w:bookmarkEnd w:id="1"/>
      <w:r>
        <w:rPr>
          <w:rFonts w:ascii="Calibri" w:hAnsi="Calibri" w:cs="Calibri"/>
        </w:rPr>
        <w:t xml:space="preserve">1.3. </w:t>
      </w:r>
      <w:hyperlink r:id="rId11" w:history="1">
        <w:r>
          <w:rPr>
            <w:rFonts w:ascii="Calibri" w:hAnsi="Calibri" w:cs="Calibri"/>
            <w:color w:val="0000FF"/>
          </w:rPr>
          <w:t>Пункт 5.1 раздела IV</w:t>
        </w:r>
      </w:hyperlink>
      <w:r>
        <w:rPr>
          <w:rFonts w:ascii="Calibri" w:hAnsi="Calibri" w:cs="Calibri"/>
        </w:rPr>
        <w:t xml:space="preserve"> дополнить абзацами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(раздел II), оказываемой медицинскими организациями, подведомственными Департаменту здравоохранения Тюменской области, осуществляется территориальным фондом обязательного медицинского страхования Тюменской области за счет:</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федерального бюджета, предоставляемых бюджету Тюменской области на софинансирование расходов, возникающих при оказании высокотехнологичной медицинской помощи медицинскими организациями, подведомственными Департаменту здравоохранения Тюменской области;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ассигнований бюджета Тюменской области".</w:t>
      </w:r>
    </w:p>
    <w:p w:rsidR="0030557B" w:rsidRDefault="00305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1.4 </w:t>
      </w:r>
      <w:hyperlink w:anchor="Par320"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30557B" w:rsidRDefault="00305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2" w:history="1">
        <w:r>
          <w:rPr>
            <w:rFonts w:ascii="Calibri" w:hAnsi="Calibri" w:cs="Calibri"/>
            <w:color w:val="0000FF"/>
          </w:rPr>
          <w:t>Раздел VI</w:t>
        </w:r>
      </w:hyperlink>
      <w:r>
        <w:rPr>
          <w:rFonts w:ascii="Calibri" w:hAnsi="Calibri" w:cs="Calibri"/>
        </w:rPr>
        <w:t xml:space="preserve"> изложить в новой редакции согласно </w:t>
      </w:r>
      <w:hyperlink w:anchor="Par334" w:history="1">
        <w:r>
          <w:rPr>
            <w:rFonts w:ascii="Calibri" w:hAnsi="Calibri" w:cs="Calibri"/>
            <w:color w:val="0000FF"/>
          </w:rPr>
          <w:t>приложению N 1</w:t>
        </w:r>
      </w:hyperlink>
      <w:r>
        <w:rPr>
          <w:rFonts w:ascii="Calibri" w:hAnsi="Calibri" w:cs="Calibri"/>
        </w:rPr>
        <w:t xml:space="preserve"> к настоящему постановлению.</w:t>
      </w:r>
    </w:p>
    <w:p w:rsidR="0030557B" w:rsidRDefault="00305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1.5 </w:t>
      </w:r>
      <w:hyperlink w:anchor="Par320"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30557B" w:rsidRDefault="00305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13" w:history="1">
        <w:r>
          <w:rPr>
            <w:rFonts w:ascii="Calibri" w:hAnsi="Calibri" w:cs="Calibri"/>
            <w:color w:val="0000FF"/>
          </w:rPr>
          <w:t>разделе VII</w:t>
        </w:r>
      </w:hyperlink>
      <w:r>
        <w:rPr>
          <w:rFonts w:ascii="Calibri" w:hAnsi="Calibri" w:cs="Calibri"/>
        </w:rPr>
        <w:t>:</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hyperlink r:id="rId14" w:history="1">
        <w:r>
          <w:rPr>
            <w:rFonts w:ascii="Calibri" w:hAnsi="Calibri" w:cs="Calibri"/>
            <w:color w:val="0000FF"/>
          </w:rPr>
          <w:t>Дополнить</w:t>
        </w:r>
      </w:hyperlink>
      <w:r>
        <w:rPr>
          <w:rFonts w:ascii="Calibri" w:hAnsi="Calibri" w:cs="Calibri"/>
        </w:rPr>
        <w:t xml:space="preserve"> абзацем двадцать восьмым следующего содержания:</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w:t>
      </w:r>
      <w:hyperlink r:id="rId15" w:history="1">
        <w:r>
          <w:rPr>
            <w:rFonts w:ascii="Calibri" w:hAnsi="Calibri" w:cs="Calibri"/>
            <w:color w:val="0000FF"/>
          </w:rPr>
          <w:t>Дополнить</w:t>
        </w:r>
      </w:hyperlink>
      <w:r>
        <w:rPr>
          <w:rFonts w:ascii="Calibri" w:hAnsi="Calibri" w:cs="Calibri"/>
        </w:rPr>
        <w:t xml:space="preserve"> абзацем тридцать вторым следующего содержания:</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Тюменской области, передаваемых бюджету ТФОМС Тюменской области:".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w:t>
      </w:r>
      <w:hyperlink r:id="rId16" w:history="1">
        <w:r>
          <w:rPr>
            <w:rFonts w:ascii="Calibri" w:hAnsi="Calibri" w:cs="Calibri"/>
            <w:color w:val="0000FF"/>
          </w:rPr>
          <w:t>Абзац тридцать второй</w:t>
        </w:r>
      </w:hyperlink>
      <w:r>
        <w:rPr>
          <w:rFonts w:ascii="Calibri" w:hAnsi="Calibri" w:cs="Calibri"/>
        </w:rPr>
        <w:t xml:space="preserve"> после слов "муниципальной системы здравоохранения города </w:t>
      </w:r>
      <w:r>
        <w:rPr>
          <w:rFonts w:ascii="Calibri" w:hAnsi="Calibri" w:cs="Calibri"/>
        </w:rPr>
        <w:lastRenderedPageBreak/>
        <w:t xml:space="preserve">Тюмени" дополнить словами ", </w:t>
      </w:r>
      <w:hyperlink r:id="rId17" w:history="1">
        <w:r>
          <w:rPr>
            <w:rFonts w:ascii="Calibri" w:hAnsi="Calibri" w:cs="Calibri"/>
            <w:color w:val="0000FF"/>
          </w:rPr>
          <w:t>постановлением</w:t>
        </w:r>
      </w:hyperlink>
      <w:r>
        <w:rPr>
          <w:rFonts w:ascii="Calibri" w:hAnsi="Calibri" w:cs="Calibri"/>
        </w:rP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30557B" w:rsidRDefault="00305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1.6 </w:t>
      </w:r>
      <w:hyperlink w:anchor="Par320"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30557B" w:rsidRDefault="00305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557B" w:rsidRDefault="0030557B">
      <w:pPr>
        <w:widowControl w:val="0"/>
        <w:autoSpaceDE w:val="0"/>
        <w:autoSpaceDN w:val="0"/>
        <w:adjustRightInd w:val="0"/>
        <w:spacing w:after="0" w:line="240" w:lineRule="auto"/>
        <w:ind w:firstLine="540"/>
        <w:jc w:val="both"/>
        <w:rPr>
          <w:rFonts w:ascii="Calibri" w:hAnsi="Calibri" w:cs="Calibri"/>
        </w:rPr>
      </w:pPr>
      <w:bookmarkStart w:id="2" w:name="Par35"/>
      <w:bookmarkEnd w:id="2"/>
      <w:r>
        <w:rPr>
          <w:rFonts w:ascii="Calibri" w:hAnsi="Calibri" w:cs="Calibri"/>
        </w:rPr>
        <w:t xml:space="preserve">1.6. </w:t>
      </w:r>
      <w:hyperlink r:id="rId18" w:history="1">
        <w:r>
          <w:rPr>
            <w:rFonts w:ascii="Calibri" w:hAnsi="Calibri" w:cs="Calibri"/>
            <w:color w:val="0000FF"/>
          </w:rPr>
          <w:t>Раздел VIII</w:t>
        </w:r>
      </w:hyperlink>
      <w:r>
        <w:rPr>
          <w:rFonts w:ascii="Calibri" w:hAnsi="Calibri" w:cs="Calibri"/>
        </w:rPr>
        <w:t xml:space="preserve"> дополнить пунктом 3.13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Диспансерное наблюдение осуществляется в соответствии с </w:t>
      </w:r>
      <w:hyperlink r:id="rId19"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21.12.2012 N 1344н и нормативными правовыми актами Департамента здравоохранения Тюменской области.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Диспансерное наблюдение осуществляют медицинские работники медицинской организации, где гражданин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врачи-специалисты (по профилю заболевания гражданина);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w:t>
      </w:r>
      <w:hyperlink r:id="rId20" w:history="1">
        <w:r>
          <w:rPr>
            <w:rFonts w:ascii="Calibri" w:hAnsi="Calibri" w:cs="Calibri"/>
            <w:color w:val="0000FF"/>
          </w:rPr>
          <w:t>порядке</w:t>
        </w:r>
      </w:hyperlink>
      <w:r>
        <w:rPr>
          <w:rFonts w:ascii="Calibri" w:hAnsi="Calibri" w:cs="Calibri"/>
        </w:rPr>
        <w:t>, установленном приказом Министерства здравоохранения и социального развития Российской Федерации от 23.03.2012 N 252н.</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стандартами оказания медицинской помощи и клиническими протоколами".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1" w:history="1">
        <w:r>
          <w:rPr>
            <w:rFonts w:ascii="Calibri" w:hAnsi="Calibri" w:cs="Calibri"/>
            <w:color w:val="0000FF"/>
          </w:rPr>
          <w:t>Пункт 5.1 раздела VIII</w:t>
        </w:r>
      </w:hyperlink>
      <w:r>
        <w:rPr>
          <w:rFonts w:ascii="Calibri" w:hAnsi="Calibri" w:cs="Calibri"/>
        </w:rPr>
        <w:t xml:space="preserve">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Госпитализация в плановой форме, при необходимости круглосуточного наблюдения врача, госпитального режима и проведения терапии по направлениям лечащего врача (врача-терапевта участкового, врача-педиатра участкового, врача общей практики (семейного врача) или другого врача-специалиста).</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пациента на оказание высокотехнологичной медицинской помощи, </w:t>
      </w:r>
      <w:r>
        <w:rPr>
          <w:rFonts w:ascii="Calibri" w:hAnsi="Calibri" w:cs="Calibri"/>
        </w:rPr>
        <w:lastRenderedPageBreak/>
        <w:t>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Больные дети первого года жизни подлежат обязательной госпитализации.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22" w:history="1">
        <w:r>
          <w:rPr>
            <w:rFonts w:ascii="Calibri" w:hAnsi="Calibri" w:cs="Calibri"/>
            <w:color w:val="0000FF"/>
          </w:rPr>
          <w:t>Подраздел</w:t>
        </w:r>
      </w:hyperlink>
      <w:r>
        <w:rPr>
          <w:rFonts w:ascii="Calibri" w:hAnsi="Calibri" w:cs="Calibri"/>
        </w:rPr>
        <w:t xml:space="preserve">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дополнить абзацем следующего содержания:</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23" w:history="1">
        <w:r>
          <w:rPr>
            <w:rFonts w:ascii="Calibri" w:hAnsi="Calibri" w:cs="Calibri"/>
            <w:color w:val="0000FF"/>
          </w:rPr>
          <w:t>подразделе</w:t>
        </w:r>
      </w:hyperlink>
      <w:r>
        <w:rPr>
          <w:rFonts w:ascii="Calibri" w:hAnsi="Calibri" w:cs="Calibri"/>
        </w:rPr>
        <w:t xml:space="preserve"> "Целевые значения критериев доступности и качества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w:t>
      </w:r>
      <w:hyperlink r:id="rId24" w:history="1">
        <w:r>
          <w:rPr>
            <w:rFonts w:ascii="Calibri" w:hAnsi="Calibri" w:cs="Calibri"/>
            <w:color w:val="0000FF"/>
          </w:rPr>
          <w:t>Подпункт 11</w:t>
        </w:r>
      </w:hyperlink>
      <w:r>
        <w:rPr>
          <w:rFonts w:ascii="Calibri" w:hAnsi="Calibri" w:cs="Calibri"/>
        </w:rPr>
        <w:t xml:space="preserve">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sectPr w:rsidR="0030557B" w:rsidSect="00F60733">
          <w:pgSz w:w="11906" w:h="16838"/>
          <w:pgMar w:top="1134" w:right="850" w:bottom="1134" w:left="1701" w:header="708" w:footer="708" w:gutter="0"/>
          <w:cols w:space="708"/>
          <w:docGrid w:linePitch="360"/>
        </w:sectPr>
      </w:pP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
        <w:gridCol w:w="3100"/>
        <w:gridCol w:w="4422"/>
        <w:gridCol w:w="625"/>
        <w:gridCol w:w="567"/>
        <w:gridCol w:w="567"/>
      </w:tblGrid>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На 1000 родившихся живыми</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На 1000 человек родившихся живыми</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На 1000 человек родившихся живыми</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bl>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w:t>
      </w:r>
      <w:hyperlink r:id="rId25" w:history="1">
        <w:r>
          <w:rPr>
            <w:rFonts w:ascii="Calibri" w:hAnsi="Calibri" w:cs="Calibri"/>
            <w:color w:val="0000FF"/>
          </w:rPr>
          <w:t>Подпункт 18</w:t>
        </w:r>
      </w:hyperlink>
      <w:r>
        <w:rPr>
          <w:rFonts w:ascii="Calibri" w:hAnsi="Calibri" w:cs="Calibri"/>
        </w:rPr>
        <w:t xml:space="preserve">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
        <w:gridCol w:w="3100"/>
        <w:gridCol w:w="4422"/>
        <w:gridCol w:w="625"/>
        <w:gridCol w:w="567"/>
        <w:gridCol w:w="567"/>
      </w:tblGrid>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врачами, всего населения</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r>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r>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r>
    </w:tbl>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w:t>
      </w:r>
      <w:hyperlink r:id="rId26" w:history="1">
        <w:r>
          <w:rPr>
            <w:rFonts w:ascii="Calibri" w:hAnsi="Calibri" w:cs="Calibri"/>
            <w:color w:val="0000FF"/>
          </w:rPr>
          <w:t>Подпункт 21</w:t>
        </w:r>
      </w:hyperlink>
      <w:r>
        <w:rPr>
          <w:rFonts w:ascii="Calibri" w:hAnsi="Calibri" w:cs="Calibri"/>
        </w:rPr>
        <w:t xml:space="preserve">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
        <w:gridCol w:w="3100"/>
        <w:gridCol w:w="4422"/>
        <w:gridCol w:w="625"/>
        <w:gridCol w:w="567"/>
        <w:gridCol w:w="567"/>
      </w:tblGrid>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средним медицинским персоналом, всего населения</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r>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r>
    </w:tbl>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w:t>
      </w:r>
      <w:hyperlink r:id="rId27" w:history="1">
        <w:r>
          <w:rPr>
            <w:rFonts w:ascii="Calibri" w:hAnsi="Calibri" w:cs="Calibri"/>
            <w:color w:val="0000FF"/>
          </w:rPr>
          <w:t>Подпункт 31</w:t>
        </w:r>
      </w:hyperlink>
      <w:r>
        <w:rPr>
          <w:rFonts w:ascii="Calibri" w:hAnsi="Calibri" w:cs="Calibri"/>
        </w:rPr>
        <w:t xml:space="preserve">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
        <w:gridCol w:w="3100"/>
        <w:gridCol w:w="4422"/>
        <w:gridCol w:w="625"/>
        <w:gridCol w:w="567"/>
        <w:gridCol w:w="567"/>
      </w:tblGrid>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профилактическими осмотрами детей от числа детей, подлежащих профилактическим осмотрам</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 городских поселениях</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bl>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w:t>
      </w:r>
      <w:hyperlink r:id="rId28" w:history="1">
        <w:r>
          <w:rPr>
            <w:rFonts w:ascii="Calibri" w:hAnsi="Calibri" w:cs="Calibri"/>
            <w:color w:val="0000FF"/>
          </w:rPr>
          <w:t>Подпункт 32</w:t>
        </w:r>
      </w:hyperlink>
      <w:r>
        <w:rPr>
          <w:rFonts w:ascii="Calibri" w:hAnsi="Calibri" w:cs="Calibri"/>
        </w:rPr>
        <w:t xml:space="preserve">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
        <w:gridCol w:w="3100"/>
        <w:gridCol w:w="4422"/>
        <w:gridCol w:w="625"/>
        <w:gridCol w:w="567"/>
        <w:gridCol w:w="567"/>
      </w:tblGrid>
      <w:tr w:rsidR="0030557B">
        <w:tc>
          <w:tcPr>
            <w:tcW w:w="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bl>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w:t>
      </w:r>
      <w:hyperlink r:id="rId29" w:history="1">
        <w:r>
          <w:rPr>
            <w:rFonts w:ascii="Calibri" w:hAnsi="Calibri" w:cs="Calibri"/>
            <w:color w:val="0000FF"/>
          </w:rPr>
          <w:t>приложении N 1</w:t>
        </w:r>
      </w:hyperlink>
      <w:r>
        <w:rPr>
          <w:rFonts w:ascii="Calibri" w:hAnsi="Calibri" w:cs="Calibri"/>
        </w:rPr>
        <w:t xml:space="preserve"> к Территориальной программе:</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1.10.1. </w:t>
      </w:r>
      <w:hyperlink r:id="rId30" w:history="1">
        <w:r>
          <w:rPr>
            <w:rFonts w:ascii="Calibri" w:hAnsi="Calibri" w:cs="Calibri"/>
            <w:color w:val="0000FF"/>
          </w:rPr>
          <w:t>Подпункт 9</w:t>
        </w:r>
      </w:hyperlink>
      <w:r>
        <w:rPr>
          <w:rFonts w:ascii="Calibri" w:hAnsi="Calibri" w:cs="Calibri"/>
        </w:rPr>
        <w:t xml:space="preserve"> перечня (реестра) медицинских организаций, участвующих в реализации Территориальной программы ОМС, в соответствии с видами и условиями медицинской помощи, преимущественно оказываемой в медицинской организации,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1191"/>
        <w:gridCol w:w="4962"/>
        <w:gridCol w:w="425"/>
        <w:gridCol w:w="425"/>
        <w:gridCol w:w="425"/>
        <w:gridCol w:w="426"/>
        <w:gridCol w:w="425"/>
        <w:gridCol w:w="425"/>
        <w:gridCol w:w="425"/>
      </w:tblGrid>
      <w:tr w:rsidR="003055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720010</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ГБУЗ ТО "Областная больница N 3" (г. Тобольск)</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w:t>
            </w:r>
          </w:p>
        </w:tc>
      </w:tr>
    </w:tbl>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1.10.2. </w:t>
      </w:r>
      <w:hyperlink r:id="rId31" w:history="1">
        <w:r>
          <w:rPr>
            <w:rFonts w:ascii="Calibri" w:hAnsi="Calibri" w:cs="Calibri"/>
            <w:color w:val="0000FF"/>
          </w:rPr>
          <w:t>Подпункт 107</w:t>
        </w:r>
      </w:hyperlink>
      <w:r>
        <w:rPr>
          <w:rFonts w:ascii="Calibri" w:hAnsi="Calibri" w:cs="Calibri"/>
        </w:rPr>
        <w:t xml:space="preserve"> перечня (реестра) медицинских организаций, участвующих в реализации Территориальной программы ОМС, в соответствии с видами и условиями медицинской помощи, преимущественно оказываемой в медицинской организации, исключить, изменив последующую нумерацию подпунктов.</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1.10.3. </w:t>
      </w:r>
      <w:hyperlink r:id="rId32" w:history="1">
        <w:r>
          <w:rPr>
            <w:rFonts w:ascii="Calibri" w:hAnsi="Calibri" w:cs="Calibri"/>
            <w:color w:val="0000FF"/>
          </w:rPr>
          <w:t>Подпункт 110</w:t>
        </w:r>
      </w:hyperlink>
      <w:r>
        <w:rPr>
          <w:rFonts w:ascii="Calibri" w:hAnsi="Calibri" w:cs="Calibri"/>
        </w:rPr>
        <w:t xml:space="preserve"> перечня (реестра) медицинских организаций, участвующих в реализации Территориальной программы ОМС, в соответствии с видами и условиями медицинской помощи, преимущественно оказываемой в медицинской организации,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1191"/>
        <w:gridCol w:w="4962"/>
        <w:gridCol w:w="425"/>
        <w:gridCol w:w="425"/>
        <w:gridCol w:w="425"/>
        <w:gridCol w:w="426"/>
        <w:gridCol w:w="425"/>
        <w:gridCol w:w="425"/>
        <w:gridCol w:w="425"/>
      </w:tblGrid>
      <w:tr w:rsidR="003055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109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720111</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ООО Научно-производственная фирма "ХЕЛИКС"</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bl>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1.10.4. </w:t>
      </w:r>
      <w:hyperlink r:id="rId33" w:history="1">
        <w:r>
          <w:rPr>
            <w:rFonts w:ascii="Calibri" w:hAnsi="Calibri" w:cs="Calibri"/>
            <w:color w:val="0000FF"/>
          </w:rPr>
          <w:t>Подпункт 112</w:t>
        </w:r>
      </w:hyperlink>
      <w:r>
        <w:rPr>
          <w:rFonts w:ascii="Calibri" w:hAnsi="Calibri" w:cs="Calibri"/>
        </w:rPr>
        <w:t xml:space="preserve"> перечня (реестра) медицинских организаций, участвующих в реализации Территориальной программы ОМС, в соответствии с видами и условиями медицинской помощи, преимущественно оказываемой в медицинской организации,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1191"/>
        <w:gridCol w:w="4962"/>
        <w:gridCol w:w="425"/>
        <w:gridCol w:w="425"/>
        <w:gridCol w:w="425"/>
        <w:gridCol w:w="426"/>
        <w:gridCol w:w="425"/>
        <w:gridCol w:w="425"/>
        <w:gridCol w:w="425"/>
      </w:tblGrid>
      <w:tr w:rsidR="003055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720177</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ООО "Санаторий "Геолог"</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bl>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1.10.5. </w:t>
      </w:r>
      <w:hyperlink r:id="rId34" w:history="1">
        <w:r>
          <w:rPr>
            <w:rFonts w:ascii="Calibri" w:hAnsi="Calibri" w:cs="Calibri"/>
            <w:color w:val="0000FF"/>
          </w:rPr>
          <w:t>Подпункт 114</w:t>
        </w:r>
      </w:hyperlink>
      <w:r>
        <w:rPr>
          <w:rFonts w:ascii="Calibri" w:hAnsi="Calibri" w:cs="Calibri"/>
        </w:rPr>
        <w:t xml:space="preserve"> перечня (реестра) медицинских организаций, участвующих в реализации Территориальной программы ОМС, в соответствии с видами и условиями медицинской помощи, преимущественно оказываемой в медицинской организации,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1191"/>
        <w:gridCol w:w="4962"/>
        <w:gridCol w:w="425"/>
        <w:gridCol w:w="425"/>
        <w:gridCol w:w="425"/>
        <w:gridCol w:w="426"/>
        <w:gridCol w:w="425"/>
        <w:gridCol w:w="425"/>
        <w:gridCol w:w="425"/>
      </w:tblGrid>
      <w:tr w:rsidR="003055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r>
              <w:rPr>
                <w:rFonts w:ascii="Calibri" w:hAnsi="Calibri" w:cs="Calibri"/>
              </w:rPr>
              <w:t>113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r>
              <w:rPr>
                <w:rFonts w:ascii="Calibri" w:hAnsi="Calibri" w:cs="Calibri"/>
              </w:rPr>
              <w:t>720072</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ГАУЗ ТО "Областной центр лечебной физкультуры и спортивной медицины"</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r>
    </w:tbl>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1.10.6. </w:t>
      </w:r>
      <w:hyperlink r:id="rId35" w:history="1">
        <w:r>
          <w:rPr>
            <w:rFonts w:ascii="Calibri" w:hAnsi="Calibri" w:cs="Calibri"/>
            <w:color w:val="0000FF"/>
          </w:rPr>
          <w:t>Подпункт 115</w:t>
        </w:r>
      </w:hyperlink>
      <w:r>
        <w:rPr>
          <w:rFonts w:ascii="Calibri" w:hAnsi="Calibri" w:cs="Calibri"/>
        </w:rPr>
        <w:t xml:space="preserve"> перечня (реестра) медицинских организаций, участвующих в реализации Территориальной программы ОМС, в соответствии с видами и условиями медицинской помощи, преимущественно оказываемой в медицинской организации,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1191"/>
        <w:gridCol w:w="4962"/>
        <w:gridCol w:w="425"/>
        <w:gridCol w:w="425"/>
        <w:gridCol w:w="425"/>
        <w:gridCol w:w="426"/>
        <w:gridCol w:w="425"/>
        <w:gridCol w:w="425"/>
        <w:gridCol w:w="425"/>
      </w:tblGrid>
      <w:tr w:rsidR="003055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r>
              <w:rPr>
                <w:rFonts w:ascii="Calibri" w:hAnsi="Calibri" w:cs="Calibri"/>
              </w:rPr>
              <w:t>114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r>
              <w:rPr>
                <w:rFonts w:ascii="Calibri" w:hAnsi="Calibri" w:cs="Calibri"/>
              </w:rPr>
              <w:t>720080</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ГБУЗ ТО "Центр по профилактике и борьбе со СПИД"</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r>
    </w:tbl>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1.10.7. </w:t>
      </w:r>
      <w:hyperlink r:id="rId36" w:history="1">
        <w:r>
          <w:rPr>
            <w:rFonts w:ascii="Calibri" w:hAnsi="Calibri" w:cs="Calibri"/>
            <w:color w:val="0000FF"/>
          </w:rPr>
          <w:t>Подпункты 119</w:t>
        </w:r>
      </w:hyperlink>
      <w:r>
        <w:rPr>
          <w:rFonts w:ascii="Calibri" w:hAnsi="Calibri" w:cs="Calibri"/>
        </w:rPr>
        <w:t xml:space="preserve"> - </w:t>
      </w:r>
      <w:hyperlink r:id="rId37" w:history="1">
        <w:r>
          <w:rPr>
            <w:rFonts w:ascii="Calibri" w:hAnsi="Calibri" w:cs="Calibri"/>
            <w:color w:val="0000FF"/>
          </w:rPr>
          <w:t>122</w:t>
        </w:r>
      </w:hyperlink>
      <w:r>
        <w:rPr>
          <w:rFonts w:ascii="Calibri" w:hAnsi="Calibri" w:cs="Calibri"/>
        </w:rPr>
        <w:t xml:space="preserve"> перечня (реестра) медицинских организаций, участвующих в реализации Территориальной программы ОМС, в соответствии с видами и условиями медицинской помощи, преимущественно оказываемой в медицинской организации,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1191"/>
        <w:gridCol w:w="4962"/>
        <w:gridCol w:w="425"/>
        <w:gridCol w:w="425"/>
        <w:gridCol w:w="425"/>
        <w:gridCol w:w="426"/>
        <w:gridCol w:w="425"/>
        <w:gridCol w:w="425"/>
        <w:gridCol w:w="425"/>
      </w:tblGrid>
      <w:tr w:rsidR="003055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720086</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ГАУЗ ТО "Детский санаторий "Верхний Бор"</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720087</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ГАУЗ ТО "Лечебно-реабилитационный центр "Градостроитель"</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720088</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ГАУЗ ТО "Детский санаторий "Сосновый" (г. Ишим)</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720089</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ГАУЗ ТО "Хоспис"</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hyperlink r:id="rId38" w:history="1">
        <w:r>
          <w:rPr>
            <w:rFonts w:ascii="Calibri" w:hAnsi="Calibri" w:cs="Calibri"/>
            <w:color w:val="0000FF"/>
          </w:rPr>
          <w:t>Приложение N 3</w:t>
        </w:r>
      </w:hyperlink>
      <w:r>
        <w:rPr>
          <w:rFonts w:ascii="Calibri" w:hAnsi="Calibri" w:cs="Calibri"/>
        </w:rPr>
        <w:t xml:space="preserve"> к Территориальной программе изложить в новой редакции согласно </w:t>
      </w:r>
      <w:hyperlink w:anchor="Par396" w:history="1">
        <w:r>
          <w:rPr>
            <w:rFonts w:ascii="Calibri" w:hAnsi="Calibri" w:cs="Calibri"/>
            <w:color w:val="0000FF"/>
          </w:rPr>
          <w:t>приложению N 2</w:t>
        </w:r>
      </w:hyperlink>
      <w:r>
        <w:rPr>
          <w:rFonts w:ascii="Calibri" w:hAnsi="Calibri" w:cs="Calibri"/>
        </w:rPr>
        <w:t xml:space="preserve"> к настоящему постановлению.</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hyperlink r:id="rId39" w:history="1">
        <w:r>
          <w:rPr>
            <w:rFonts w:ascii="Calibri" w:hAnsi="Calibri" w:cs="Calibri"/>
            <w:color w:val="0000FF"/>
          </w:rPr>
          <w:t>Подпункты 7</w:t>
        </w:r>
      </w:hyperlink>
      <w:r>
        <w:rPr>
          <w:rFonts w:ascii="Calibri" w:hAnsi="Calibri" w:cs="Calibri"/>
        </w:rPr>
        <w:t xml:space="preserve">, </w:t>
      </w:r>
      <w:hyperlink r:id="rId40" w:history="1">
        <w:r>
          <w:rPr>
            <w:rFonts w:ascii="Calibri" w:hAnsi="Calibri" w:cs="Calibri"/>
            <w:color w:val="0000FF"/>
          </w:rPr>
          <w:t>8</w:t>
        </w:r>
      </w:hyperlink>
      <w:r>
        <w:rPr>
          <w:rFonts w:ascii="Calibri" w:hAnsi="Calibri" w:cs="Calibri"/>
        </w:rPr>
        <w:t xml:space="preserve"> приложения N 4 к Территориальной программе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222"/>
        <w:gridCol w:w="425"/>
        <w:gridCol w:w="425"/>
      </w:tblGrid>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ГАУЗ ТО "Лечебно-реабилитационный центр "Градостроитель"</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ГАУЗ ТО Детский санаторий "Верхний Бор"</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hyperlink r:id="rId41" w:history="1">
        <w:r>
          <w:rPr>
            <w:rFonts w:ascii="Calibri" w:hAnsi="Calibri" w:cs="Calibri"/>
            <w:color w:val="0000FF"/>
          </w:rPr>
          <w:t>Подпункты 50</w:t>
        </w:r>
      </w:hyperlink>
      <w:r>
        <w:rPr>
          <w:rFonts w:ascii="Calibri" w:hAnsi="Calibri" w:cs="Calibri"/>
        </w:rPr>
        <w:t xml:space="preserve">, </w:t>
      </w:r>
      <w:hyperlink r:id="rId42" w:history="1">
        <w:r>
          <w:rPr>
            <w:rFonts w:ascii="Calibri" w:hAnsi="Calibri" w:cs="Calibri"/>
            <w:color w:val="0000FF"/>
          </w:rPr>
          <w:t>57</w:t>
        </w:r>
      </w:hyperlink>
      <w:r>
        <w:rPr>
          <w:rFonts w:ascii="Calibri" w:hAnsi="Calibri" w:cs="Calibri"/>
        </w:rPr>
        <w:t xml:space="preserve"> приложения N 5 к Территориальной программе изложить в следующей редакции:</w:t>
      </w:r>
    </w:p>
    <w:p w:rsidR="0030557B" w:rsidRDefault="0030557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5670"/>
        <w:gridCol w:w="426"/>
        <w:gridCol w:w="425"/>
        <w:gridCol w:w="425"/>
        <w:gridCol w:w="425"/>
        <w:gridCol w:w="426"/>
        <w:gridCol w:w="425"/>
        <w:gridCol w:w="425"/>
        <w:gridCol w:w="425"/>
      </w:tblGrid>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ГБУЗ ТО "Центр по профилактике и борьбе со СПИД"</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ГБУЗ ТО "Областная больница N 3" (г. Тобольск)</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0557B" w:rsidRDefault="0030557B">
      <w:pPr>
        <w:widowControl w:val="0"/>
        <w:autoSpaceDE w:val="0"/>
        <w:autoSpaceDN w:val="0"/>
        <w:adjustRightInd w:val="0"/>
        <w:spacing w:after="0" w:line="240" w:lineRule="auto"/>
        <w:ind w:firstLine="540"/>
        <w:jc w:val="both"/>
        <w:rPr>
          <w:rFonts w:ascii="Calibri" w:hAnsi="Calibri" w:cs="Calibri"/>
        </w:rPr>
        <w:sectPr w:rsidR="0030557B">
          <w:pgSz w:w="16838" w:h="11905" w:orient="landscape"/>
          <w:pgMar w:top="1701" w:right="1134" w:bottom="850" w:left="1134" w:header="720" w:footer="720" w:gutter="0"/>
          <w:cols w:space="720"/>
          <w:noEndnote/>
        </w:sectPr>
      </w:pPr>
    </w:p>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1.14 </w:t>
      </w:r>
      <w:hyperlink w:anchor="Par320"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30557B" w:rsidRDefault="00305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557B" w:rsidRDefault="0030557B">
      <w:pPr>
        <w:widowControl w:val="0"/>
        <w:autoSpaceDE w:val="0"/>
        <w:autoSpaceDN w:val="0"/>
        <w:adjustRightInd w:val="0"/>
        <w:spacing w:after="0" w:line="240" w:lineRule="auto"/>
        <w:ind w:firstLine="540"/>
        <w:jc w:val="both"/>
        <w:rPr>
          <w:rFonts w:ascii="Calibri" w:hAnsi="Calibri" w:cs="Calibri"/>
        </w:rPr>
      </w:pPr>
      <w:bookmarkStart w:id="3" w:name="Par318"/>
      <w:bookmarkEnd w:id="3"/>
      <w:r>
        <w:rPr>
          <w:rFonts w:ascii="Calibri" w:hAnsi="Calibri" w:cs="Calibri"/>
        </w:rPr>
        <w:t xml:space="preserve">1.14. </w:t>
      </w:r>
      <w:hyperlink r:id="rId43" w:history="1">
        <w:r>
          <w:rPr>
            <w:rFonts w:ascii="Calibri" w:hAnsi="Calibri" w:cs="Calibri"/>
            <w:color w:val="0000FF"/>
          </w:rPr>
          <w:t>Подпункт 34</w:t>
        </w:r>
      </w:hyperlink>
      <w:r>
        <w:rPr>
          <w:rFonts w:ascii="Calibri" w:hAnsi="Calibri" w:cs="Calibri"/>
        </w:rPr>
        <w:t xml:space="preserve"> приложения N 8 к Территориальной программе исключить, изменив последующую нумерацию подпунктов.</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hyperlink r:id="rId44" w:history="1">
        <w:r>
          <w:rPr>
            <w:rFonts w:ascii="Calibri" w:hAnsi="Calibri" w:cs="Calibri"/>
            <w:color w:val="0000FF"/>
          </w:rPr>
          <w:t>Приложение N 9</w:t>
        </w:r>
      </w:hyperlink>
      <w:r>
        <w:rPr>
          <w:rFonts w:ascii="Calibri" w:hAnsi="Calibri" w:cs="Calibri"/>
        </w:rPr>
        <w:t xml:space="preserve"> к Территориальной программе изложить в новой редакции в соответствии с </w:t>
      </w:r>
      <w:hyperlink w:anchor="Par488" w:history="1">
        <w:r>
          <w:rPr>
            <w:rFonts w:ascii="Calibri" w:hAnsi="Calibri" w:cs="Calibri"/>
            <w:color w:val="0000FF"/>
          </w:rPr>
          <w:t>приложением N 3</w:t>
        </w:r>
      </w:hyperlink>
      <w:r>
        <w:rPr>
          <w:rFonts w:ascii="Calibri" w:hAnsi="Calibri" w:cs="Calibri"/>
        </w:rPr>
        <w:t xml:space="preserve"> к настоящему постановлению.</w:t>
      </w:r>
    </w:p>
    <w:p w:rsidR="0030557B" w:rsidRDefault="0030557B">
      <w:pPr>
        <w:widowControl w:val="0"/>
        <w:autoSpaceDE w:val="0"/>
        <w:autoSpaceDN w:val="0"/>
        <w:adjustRightInd w:val="0"/>
        <w:spacing w:after="0" w:line="240" w:lineRule="auto"/>
        <w:ind w:firstLine="540"/>
        <w:jc w:val="both"/>
        <w:rPr>
          <w:rFonts w:ascii="Calibri" w:hAnsi="Calibri" w:cs="Calibri"/>
        </w:rPr>
      </w:pPr>
      <w:bookmarkStart w:id="4" w:name="Par320"/>
      <w:bookmarkEnd w:id="4"/>
      <w:r>
        <w:rPr>
          <w:rFonts w:ascii="Calibri" w:hAnsi="Calibri" w:cs="Calibri"/>
        </w:rPr>
        <w:t xml:space="preserve">2. Действие </w:t>
      </w:r>
      <w:hyperlink w:anchor="Par15" w:history="1">
        <w:r>
          <w:rPr>
            <w:rFonts w:ascii="Calibri" w:hAnsi="Calibri" w:cs="Calibri"/>
            <w:color w:val="0000FF"/>
          </w:rPr>
          <w:t>подпунктов 1.3</w:t>
        </w:r>
      </w:hyperlink>
      <w:r>
        <w:rPr>
          <w:rFonts w:ascii="Calibri" w:hAnsi="Calibri" w:cs="Calibri"/>
        </w:rPr>
        <w:t xml:space="preserve"> - </w:t>
      </w:r>
      <w:hyperlink w:anchor="Par35" w:history="1">
        <w:r>
          <w:rPr>
            <w:rFonts w:ascii="Calibri" w:hAnsi="Calibri" w:cs="Calibri"/>
            <w:color w:val="0000FF"/>
          </w:rPr>
          <w:t>1.6</w:t>
        </w:r>
      </w:hyperlink>
      <w:r>
        <w:rPr>
          <w:rFonts w:ascii="Calibri" w:hAnsi="Calibri" w:cs="Calibri"/>
        </w:rPr>
        <w:t xml:space="preserve">, </w:t>
      </w:r>
      <w:hyperlink w:anchor="Par318" w:history="1">
        <w:r>
          <w:rPr>
            <w:rFonts w:ascii="Calibri" w:hAnsi="Calibri" w:cs="Calibri"/>
            <w:color w:val="0000FF"/>
          </w:rPr>
          <w:t>1.14</w:t>
        </w:r>
      </w:hyperlink>
      <w:r>
        <w:rPr>
          <w:rFonts w:ascii="Calibri" w:hAnsi="Calibri" w:cs="Calibri"/>
        </w:rPr>
        <w:t xml:space="preserve"> настоящего постановления распространить на правоотношения, возникшие с 1 января 2015 года.</w:t>
      </w:r>
    </w:p>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В.В.ЯКУШЕВ</w:t>
      </w:r>
    </w:p>
    <w:p w:rsidR="0030557B" w:rsidRDefault="0030557B">
      <w:pPr>
        <w:widowControl w:val="0"/>
        <w:autoSpaceDE w:val="0"/>
        <w:autoSpaceDN w:val="0"/>
        <w:adjustRightInd w:val="0"/>
        <w:spacing w:after="0" w:line="240" w:lineRule="auto"/>
        <w:rPr>
          <w:rFonts w:ascii="Calibri" w:hAnsi="Calibri" w:cs="Calibri"/>
        </w:rPr>
      </w:pPr>
    </w:p>
    <w:p w:rsidR="0030557B" w:rsidRDefault="0030557B">
      <w:pPr>
        <w:widowControl w:val="0"/>
        <w:autoSpaceDE w:val="0"/>
        <w:autoSpaceDN w:val="0"/>
        <w:adjustRightInd w:val="0"/>
        <w:spacing w:after="0" w:line="240" w:lineRule="auto"/>
        <w:rPr>
          <w:rFonts w:ascii="Calibri" w:hAnsi="Calibri" w:cs="Calibri"/>
        </w:rPr>
      </w:pPr>
    </w:p>
    <w:p w:rsidR="0030557B" w:rsidRDefault="0030557B">
      <w:pPr>
        <w:widowControl w:val="0"/>
        <w:autoSpaceDE w:val="0"/>
        <w:autoSpaceDN w:val="0"/>
        <w:adjustRightInd w:val="0"/>
        <w:spacing w:after="0" w:line="240" w:lineRule="auto"/>
        <w:jc w:val="right"/>
        <w:rPr>
          <w:rFonts w:ascii="Calibri" w:hAnsi="Calibri" w:cs="Calibri"/>
        </w:rPr>
      </w:pPr>
    </w:p>
    <w:p w:rsidR="0030557B" w:rsidRDefault="0030557B">
      <w:pPr>
        <w:widowControl w:val="0"/>
        <w:autoSpaceDE w:val="0"/>
        <w:autoSpaceDN w:val="0"/>
        <w:adjustRightInd w:val="0"/>
        <w:spacing w:after="0" w:line="240" w:lineRule="auto"/>
        <w:jc w:val="right"/>
        <w:rPr>
          <w:rFonts w:ascii="Calibri" w:hAnsi="Calibri" w:cs="Calibri"/>
        </w:rPr>
      </w:pPr>
    </w:p>
    <w:p w:rsidR="0030557B" w:rsidRDefault="0030557B">
      <w:pPr>
        <w:widowControl w:val="0"/>
        <w:autoSpaceDE w:val="0"/>
        <w:autoSpaceDN w:val="0"/>
        <w:adjustRightInd w:val="0"/>
        <w:spacing w:after="0" w:line="240" w:lineRule="auto"/>
        <w:jc w:val="right"/>
        <w:rPr>
          <w:rFonts w:ascii="Calibri" w:hAnsi="Calibri" w:cs="Calibri"/>
        </w:rPr>
      </w:pPr>
    </w:p>
    <w:p w:rsidR="0030557B" w:rsidRDefault="0030557B">
      <w:pPr>
        <w:widowControl w:val="0"/>
        <w:autoSpaceDE w:val="0"/>
        <w:autoSpaceDN w:val="0"/>
        <w:adjustRightInd w:val="0"/>
        <w:spacing w:after="0" w:line="240" w:lineRule="auto"/>
        <w:jc w:val="right"/>
        <w:outlineLvl w:val="0"/>
        <w:rPr>
          <w:rFonts w:ascii="Calibri" w:hAnsi="Calibri" w:cs="Calibri"/>
        </w:rPr>
      </w:pPr>
      <w:bookmarkStart w:id="5" w:name="Par329"/>
      <w:bookmarkEnd w:id="5"/>
      <w:r>
        <w:rPr>
          <w:rFonts w:ascii="Calibri" w:hAnsi="Calibri" w:cs="Calibri"/>
        </w:rPr>
        <w:t>Приложение N 1</w:t>
      </w: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от 3 июня 2015 г. N 221-п</w:t>
      </w:r>
    </w:p>
    <w:p w:rsidR="0030557B" w:rsidRDefault="0030557B">
      <w:pPr>
        <w:widowControl w:val="0"/>
        <w:autoSpaceDE w:val="0"/>
        <w:autoSpaceDN w:val="0"/>
        <w:adjustRightInd w:val="0"/>
        <w:spacing w:after="0" w:line="240" w:lineRule="auto"/>
        <w:rPr>
          <w:rFonts w:ascii="Calibri" w:hAnsi="Calibri" w:cs="Calibri"/>
        </w:rPr>
      </w:pPr>
    </w:p>
    <w:p w:rsidR="0030557B" w:rsidRDefault="0030557B">
      <w:pPr>
        <w:widowControl w:val="0"/>
        <w:autoSpaceDE w:val="0"/>
        <w:autoSpaceDN w:val="0"/>
        <w:adjustRightInd w:val="0"/>
        <w:spacing w:after="0" w:line="240" w:lineRule="auto"/>
        <w:jc w:val="center"/>
        <w:outlineLvl w:val="1"/>
        <w:rPr>
          <w:rFonts w:ascii="Calibri" w:hAnsi="Calibri" w:cs="Calibri"/>
        </w:rPr>
      </w:pPr>
      <w:bookmarkStart w:id="6" w:name="Par334"/>
      <w:bookmarkEnd w:id="6"/>
      <w:r>
        <w:rPr>
          <w:rFonts w:ascii="Calibri" w:hAnsi="Calibri" w:cs="Calibri"/>
        </w:rPr>
        <w:t>VI. Нормативы объема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объема медицинской помощи по ее видам в целом по Территориальной программе определены в единицах объема, рассчитанных на 1 жителя в год, исходя из численности постоянного населения в 2015 году - 1 431 500 человек, в 2016 году - 1 455 100 человек, в 2017 году - 1 478 700 человек; по территориальной программе ОМС в 2015 - 2017 годах - в расчете на 1 застрахованное лицо, исходя из численности населения, застрахованного по ОМС по состоянию на 1 апреля 2014 года, 1 412 924 человека, с учетом этапов оказания медицинской помощи в соответствии с порядками оказания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и составляют на 2015 год:</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- 0,331 вызова на 1 застрахованное лицо, в том числе в рамках базовой программы ОМС - 0,330 вызова на 1 застрахованное лицо, в том числе с учетом этапов оказания медицинской помощи в соответствии с порядками оказания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 уровня - 0,307, в том числе в рамках базовой программы ОМС - 0,307;</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 уровня - 0,023, в том числе в рамках базовой программы ОМС - 0,023;</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III уровня - 0,001.</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- 4,58 посещения на 1 застрахованное лицо, в рамках базовой программы ОМС - 3,98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 уровня - 3,405, в том числе в рамках базовой программы ОМС - 3,245;</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организаций II уровня - 0,931, в том числе в рамках базовой программы </w:t>
      </w:r>
      <w:r>
        <w:rPr>
          <w:rFonts w:ascii="Calibri" w:hAnsi="Calibri" w:cs="Calibri"/>
        </w:rPr>
        <w:lastRenderedPageBreak/>
        <w:t>ОМС - 0,593;</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III уровня - 0,244, в том числе в рамках базовой программы ОМС - 0,142;</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амбулаторных условиях, оказываемой в связи с заболеваниями, - 2,15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рамках базовой программы ОМС - 1,95 обращения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 уровня - 1,194, в том числе в рамках базовой программы ОМС - 1,304;</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 уровня - 0,606, в том числе в рамках базовой программы ОМС - 0,380;</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III уровня - 0,350, в том числе в рамках базовой программы ОМС - 0,266;</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амбулаторных условиях, оказываемой в неотложной форме, в рамках базовой программы ОМС - 0,5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 уровня - 0,371;</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 уровня - 0,100;</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III уровня - 0,029;</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условиях дневных стационаров - 0,675 пациенто-дня на 1 застрахованное лицо, в рамках базовой программы ОМС - 0,56 пациенто-дня на 1 застрахованное лицо, в том числе с учетом этапов оказания медицинской помощи в соответствии с порядками оказания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 уровня - 0,326, в том числе в рамках базовой программы ОМС - 0,273;</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 уровня - 0,091, в том числе в рамках базовой программы ОМС - 0,069;</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III уровня - 0,258, в том числе в рамках базовой программы ОМС - 0,218;</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стационарных условиях - 0,192 случая госпитализации (законченного случая лечения в стационарных условиях) на 1 застрахованное лицо, в рамках базовой программы ОМС - 0,172 случая госпитализации на 1 застрахованное лицо, в том числе с учетом этапов оказания медицинской помощи в соответствии с порядками оказания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 уровня - 0,041, в том числе в рамках базовой программы ОМС - 0,038;</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 уровня - 0,075, в том числе в рамках базовой программы ОМС - 0,061;</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III уровня - 0,076, в том числе в рамках базовой программы ОМС - 0,073;</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2015 год - 0,033 койко-дня на 1 застрахованное лицо, в том числе с учетом этапов оказания медицинской помощи в соответствии с порядками оказания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 уровня - 0,019;</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 уровня - 0,014;</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высокотехнологичной медицинской помощи в стационарных условиях 0,0041 случая госпитализации, в том числе с учетом этапов оказания медицинской помощи в соответствии с порядками оказания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 уровня - 0,0005;</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медицинских организаций III уровня - 0,0036;</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 в стационарных условиях - 0,092 койко-дня на 1 застрахованное лицо, в том числе с учетом этапов оказания медицинской помощи в соответствии с порядками оказания медицинской помощи: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 уровня - 0,047;</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 уровня - 0,035;</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III уровня - 0,01.</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объема медицинской помощи на 2016 - 2017 годы составляют:</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2016 - 2017 годы - 0,331 вызова на 1 застрахованное лицо, в том числе в рамках базовой программы ОМС - 0,330 вызова на 1 застрахованное лицо;</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амбулаторных условиях, оказываемой с профилактической и иными целями на 2016 год - 4,63 посещения на 1 застрахованное лицо, в рамках базовой программы ОМС - 4,03 посещения на 1 застрахованное лицо; на 2017 год - 4,66 посещения на 1 застрахованное лицо, в рамках базовой программы ОМС - 4,06 посещения на 1 застрахованное лицо;</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амбулаторных условиях, оказываемой в связи с заболеваниями на 2016 год - 2,18 обращения на 1 застрахованное лицо, в рамках базовой программы ОМС - 1,98 обращения на 1 застрахованное лицо; на 2017 год - 2,18 обращения на 1 застрахованное лицо, в рамках базовой программы ОМС - 1,98 обращения на 1 застрахованное лицо;</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амбулаторных условиях, оказываемой в неотложной форме, в рамках базовой программы ОМС на 2016 год - 0,56 посещения на 1 застрахованное лицо; на 2017 год - 0,6 посещения на 1 застрахованное лицо;</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условиях дневных стационаров на 2016 год - 0,675 пациенто-дня на 1 застрахованное лицо, в рамках базовой программы ОМС - 0,56 пациенто-дня на 1 застрахованное лицо; на 2017 год - 0,675 пациенто-дня на 1 застрахованное лицо, в рамках базовой программы ОМС - 0,56 пациенто-дня на 1 застрахованное лицо;</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стационарных условиях на 2016 год - 0,193 случая госпитализации на 1 застрахованное лицо, в рамках базовой программы ОМС - 0,172 случая госпитализации на 1 застрахованное лицо; на 2017 год - 0,193 случая госпитализации на 1 застрахованное лицо, в рамках базовой программы ОМС - 0,172 случая госпитализации на 1 застрахованное лицо;</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2016 год - 0,039 койко-дня на 1 застрахованное лицо, на 2017 год - 0,039 койко-дня на 1 застрахованное лицо;</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высокотехнологичной медицинской помощи в стационарных условиях на 2016 год - 0,0047 случая госпитализации, на 2017 год - 0,005 случая госпитализации;</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 в стационарных условиях на 2016 год - 0,092 койко-дня на 1 застрахованное лицо, на 2017 год - 0,092 койко-дня на 1 застрахованное лицо.</w:t>
      </w:r>
    </w:p>
    <w:p w:rsidR="0030557B" w:rsidRDefault="003055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средние нормативы объема медицинской помощи.</w:t>
      </w:r>
    </w:p>
    <w:p w:rsidR="0030557B" w:rsidRDefault="0030557B">
      <w:pPr>
        <w:widowControl w:val="0"/>
        <w:autoSpaceDE w:val="0"/>
        <w:autoSpaceDN w:val="0"/>
        <w:adjustRightInd w:val="0"/>
        <w:spacing w:after="0" w:line="240" w:lineRule="auto"/>
        <w:rPr>
          <w:rFonts w:ascii="Calibri" w:hAnsi="Calibri" w:cs="Calibri"/>
        </w:rPr>
      </w:pPr>
    </w:p>
    <w:p w:rsidR="0030557B" w:rsidRDefault="0030557B">
      <w:pPr>
        <w:widowControl w:val="0"/>
        <w:autoSpaceDE w:val="0"/>
        <w:autoSpaceDN w:val="0"/>
        <w:adjustRightInd w:val="0"/>
        <w:spacing w:after="0" w:line="240" w:lineRule="auto"/>
        <w:rPr>
          <w:rFonts w:ascii="Calibri" w:hAnsi="Calibri" w:cs="Calibri"/>
        </w:rPr>
      </w:pPr>
    </w:p>
    <w:p w:rsidR="0030557B" w:rsidRDefault="0030557B">
      <w:pPr>
        <w:widowControl w:val="0"/>
        <w:autoSpaceDE w:val="0"/>
        <w:autoSpaceDN w:val="0"/>
        <w:adjustRightInd w:val="0"/>
        <w:spacing w:after="0" w:line="240" w:lineRule="auto"/>
        <w:rPr>
          <w:rFonts w:ascii="Calibri" w:hAnsi="Calibri" w:cs="Calibri"/>
        </w:rPr>
      </w:pPr>
    </w:p>
    <w:p w:rsidR="0030557B" w:rsidRDefault="0030557B">
      <w:pPr>
        <w:widowControl w:val="0"/>
        <w:autoSpaceDE w:val="0"/>
        <w:autoSpaceDN w:val="0"/>
        <w:adjustRightInd w:val="0"/>
        <w:spacing w:after="0" w:line="240" w:lineRule="auto"/>
        <w:rPr>
          <w:rFonts w:ascii="Calibri" w:hAnsi="Calibri" w:cs="Calibri"/>
        </w:rPr>
      </w:pPr>
    </w:p>
    <w:p w:rsidR="0030557B" w:rsidRDefault="0030557B">
      <w:pPr>
        <w:widowControl w:val="0"/>
        <w:autoSpaceDE w:val="0"/>
        <w:autoSpaceDN w:val="0"/>
        <w:adjustRightInd w:val="0"/>
        <w:spacing w:after="0" w:line="240" w:lineRule="auto"/>
        <w:jc w:val="right"/>
        <w:rPr>
          <w:rFonts w:ascii="Calibri" w:hAnsi="Calibri" w:cs="Calibri"/>
        </w:rPr>
      </w:pPr>
    </w:p>
    <w:p w:rsidR="0030557B" w:rsidRDefault="0030557B">
      <w:pPr>
        <w:widowControl w:val="0"/>
        <w:autoSpaceDE w:val="0"/>
        <w:autoSpaceDN w:val="0"/>
        <w:adjustRightInd w:val="0"/>
        <w:spacing w:after="0" w:line="240" w:lineRule="auto"/>
        <w:jc w:val="right"/>
        <w:outlineLvl w:val="0"/>
        <w:rPr>
          <w:rFonts w:ascii="Calibri" w:hAnsi="Calibri" w:cs="Calibri"/>
        </w:rPr>
      </w:pPr>
      <w:bookmarkStart w:id="7" w:name="Par388"/>
      <w:bookmarkEnd w:id="7"/>
      <w:r>
        <w:rPr>
          <w:rFonts w:ascii="Calibri" w:hAnsi="Calibri" w:cs="Calibri"/>
        </w:rPr>
        <w:t>Приложение N 2</w:t>
      </w: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от 3 июня 2015 г. N 221-п</w:t>
      </w:r>
    </w:p>
    <w:p w:rsidR="0030557B" w:rsidRDefault="0030557B">
      <w:pPr>
        <w:widowControl w:val="0"/>
        <w:autoSpaceDE w:val="0"/>
        <w:autoSpaceDN w:val="0"/>
        <w:adjustRightInd w:val="0"/>
        <w:spacing w:after="0" w:line="240" w:lineRule="auto"/>
        <w:jc w:val="right"/>
        <w:rPr>
          <w:rFonts w:ascii="Calibri" w:hAnsi="Calibri" w:cs="Calibri"/>
        </w:rPr>
      </w:pP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30557B" w:rsidRDefault="0030557B">
      <w:pPr>
        <w:widowControl w:val="0"/>
        <w:autoSpaceDE w:val="0"/>
        <w:autoSpaceDN w:val="0"/>
        <w:adjustRightInd w:val="0"/>
        <w:spacing w:after="0" w:line="240" w:lineRule="auto"/>
        <w:jc w:val="right"/>
        <w:rPr>
          <w:rFonts w:ascii="Calibri" w:hAnsi="Calibri" w:cs="Calibri"/>
        </w:rPr>
        <w:sectPr w:rsidR="0030557B">
          <w:pgSz w:w="11905" w:h="16838"/>
          <w:pgMar w:top="1134" w:right="850" w:bottom="1134" w:left="1701" w:header="720" w:footer="720" w:gutter="0"/>
          <w:cols w:space="720"/>
          <w:noEndnote/>
        </w:sectPr>
      </w:pPr>
    </w:p>
    <w:p w:rsidR="0030557B" w:rsidRDefault="0030557B">
      <w:pPr>
        <w:widowControl w:val="0"/>
        <w:autoSpaceDE w:val="0"/>
        <w:autoSpaceDN w:val="0"/>
        <w:adjustRightInd w:val="0"/>
        <w:spacing w:after="0" w:line="240" w:lineRule="auto"/>
        <w:jc w:val="both"/>
        <w:rPr>
          <w:rFonts w:ascii="Calibri" w:hAnsi="Calibri" w:cs="Calibri"/>
        </w:rPr>
      </w:pPr>
    </w:p>
    <w:p w:rsidR="0030557B" w:rsidRDefault="0030557B">
      <w:pPr>
        <w:widowControl w:val="0"/>
        <w:autoSpaceDE w:val="0"/>
        <w:autoSpaceDN w:val="0"/>
        <w:adjustRightInd w:val="0"/>
        <w:spacing w:after="0" w:line="240" w:lineRule="auto"/>
        <w:jc w:val="center"/>
        <w:rPr>
          <w:rFonts w:ascii="Calibri" w:hAnsi="Calibri" w:cs="Calibri"/>
          <w:b/>
          <w:bCs/>
        </w:rPr>
      </w:pPr>
      <w:bookmarkStart w:id="8" w:name="Par396"/>
      <w:bookmarkEnd w:id="8"/>
      <w:r>
        <w:rPr>
          <w:rFonts w:ascii="Calibri" w:hAnsi="Calibri" w:cs="Calibri"/>
          <w:b/>
          <w:bCs/>
        </w:rPr>
        <w:t>ПЕРЕЧЕНЬ</w:t>
      </w:r>
    </w:p>
    <w:p w:rsidR="0030557B" w:rsidRDefault="00305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ОКАЗЫВАЮЩИХ</w:t>
      </w:r>
    </w:p>
    <w:p w:rsidR="0030557B" w:rsidRDefault="00305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ВЫСОКОТЕХНОЛОГИЧНУЮ МЕДИЦИНСКУЮ ПОМОЩЬ</w:t>
      </w:r>
    </w:p>
    <w:p w:rsidR="0030557B" w:rsidRDefault="003055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8"/>
        <w:gridCol w:w="3231"/>
        <w:gridCol w:w="1417"/>
        <w:gridCol w:w="1701"/>
        <w:gridCol w:w="2693"/>
      </w:tblGrid>
      <w:tr w:rsidR="0030557B">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58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Высокотехнологичная помощь</w:t>
            </w:r>
          </w:p>
        </w:tc>
      </w:tr>
      <w:tr w:rsidR="0030557B">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базовой программы ОМС</w:t>
            </w:r>
          </w:p>
        </w:tc>
        <w:tc>
          <w:tcPr>
            <w:tcW w:w="43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программы ОМС, превышающей базовую</w:t>
            </w: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бюджетных ассигнований бюджетов Тюменской области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направляемых в федеральный бюджет в 2015 году из бюджета ФОМС в виде иных межбюджетных трансфертов в соответствии с федеральным законом о бюджете ФОМС на очередной финансовый год и плановый период и предоставляемых бюджету Тюменской области на софинансирование соответствующих расходов</w:t>
            </w: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ГБУЗ ТО "Областная клиническая больница N 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 xml:space="preserve">ГБУЗ ТО "Областная клиническая </w:t>
            </w:r>
            <w:r>
              <w:rPr>
                <w:rFonts w:ascii="Calibri" w:hAnsi="Calibri" w:cs="Calibri"/>
              </w:rPr>
              <w:lastRenderedPageBreak/>
              <w:t>больница N 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ГБУЗ ТО "Перинатальный центр" (г. Тюмень)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ГАУЗ ТО "Многопрофильный клинический медицинский центр "Медицинский город"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ГБУЗ ТО "Областной противотуберкулезный диспансер"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ГАУЗ ТО "Областной офтальмологический диспансер"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Филиал НИИ кардиологии "Тюменский кардиологический центр"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ОАО "Медико-санитарная часть "Нефтяник"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ГБУЗ ТО "Областная больница N 4" (г. Ишим)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ГБУЗ ТО "Областная больница N 3" (г. Тобольск)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ФГБУ "Федеральный центр нейрохирургии" Минздрава РФ (г. Тюмень)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НУЗ "Отделенческая больница на станции Тюмень ОАО "РЖД"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ГБУЗ ТО "Областной кожно-венерологический диспансер"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bl>
    <w:p w:rsidR="0030557B" w:rsidRDefault="0030557B">
      <w:pPr>
        <w:widowControl w:val="0"/>
        <w:autoSpaceDE w:val="0"/>
        <w:autoSpaceDN w:val="0"/>
        <w:adjustRightInd w:val="0"/>
        <w:spacing w:after="0" w:line="240" w:lineRule="auto"/>
        <w:jc w:val="both"/>
        <w:rPr>
          <w:rFonts w:ascii="Calibri" w:hAnsi="Calibri" w:cs="Calibri"/>
        </w:rPr>
      </w:pPr>
    </w:p>
    <w:p w:rsidR="0030557B" w:rsidRDefault="0030557B">
      <w:pPr>
        <w:widowControl w:val="0"/>
        <w:autoSpaceDE w:val="0"/>
        <w:autoSpaceDN w:val="0"/>
        <w:adjustRightInd w:val="0"/>
        <w:spacing w:after="0" w:line="240" w:lineRule="auto"/>
        <w:jc w:val="both"/>
        <w:rPr>
          <w:rFonts w:ascii="Calibri" w:hAnsi="Calibri" w:cs="Calibri"/>
        </w:rPr>
      </w:pPr>
    </w:p>
    <w:p w:rsidR="0030557B" w:rsidRDefault="0030557B">
      <w:pPr>
        <w:widowControl w:val="0"/>
        <w:autoSpaceDE w:val="0"/>
        <w:autoSpaceDN w:val="0"/>
        <w:adjustRightInd w:val="0"/>
        <w:spacing w:after="0" w:line="240" w:lineRule="auto"/>
        <w:rPr>
          <w:rFonts w:ascii="Calibri" w:hAnsi="Calibri" w:cs="Calibri"/>
        </w:rPr>
      </w:pPr>
    </w:p>
    <w:p w:rsidR="0030557B" w:rsidRDefault="0030557B">
      <w:pPr>
        <w:widowControl w:val="0"/>
        <w:autoSpaceDE w:val="0"/>
        <w:autoSpaceDN w:val="0"/>
        <w:adjustRightInd w:val="0"/>
        <w:spacing w:after="0" w:line="240" w:lineRule="auto"/>
        <w:rPr>
          <w:rFonts w:ascii="Calibri" w:hAnsi="Calibri" w:cs="Calibri"/>
        </w:rPr>
      </w:pPr>
    </w:p>
    <w:p w:rsidR="0030557B" w:rsidRDefault="0030557B">
      <w:pPr>
        <w:widowControl w:val="0"/>
        <w:autoSpaceDE w:val="0"/>
        <w:autoSpaceDN w:val="0"/>
        <w:adjustRightInd w:val="0"/>
        <w:spacing w:after="0" w:line="240" w:lineRule="auto"/>
        <w:jc w:val="right"/>
        <w:rPr>
          <w:rFonts w:ascii="Calibri" w:hAnsi="Calibri" w:cs="Calibri"/>
        </w:rPr>
      </w:pPr>
    </w:p>
    <w:p w:rsidR="0030557B" w:rsidRDefault="0030557B">
      <w:pPr>
        <w:widowControl w:val="0"/>
        <w:autoSpaceDE w:val="0"/>
        <w:autoSpaceDN w:val="0"/>
        <w:adjustRightInd w:val="0"/>
        <w:spacing w:after="0" w:line="240" w:lineRule="auto"/>
        <w:jc w:val="right"/>
        <w:outlineLvl w:val="0"/>
        <w:rPr>
          <w:rFonts w:ascii="Calibri" w:hAnsi="Calibri" w:cs="Calibri"/>
        </w:rPr>
      </w:pPr>
      <w:bookmarkStart w:id="9" w:name="Par480"/>
      <w:bookmarkEnd w:id="9"/>
      <w:r>
        <w:rPr>
          <w:rFonts w:ascii="Calibri" w:hAnsi="Calibri" w:cs="Calibri"/>
        </w:rPr>
        <w:t>Приложение N 3</w:t>
      </w: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от 3 июня 2015 г. N 221-п</w:t>
      </w:r>
    </w:p>
    <w:p w:rsidR="0030557B" w:rsidRDefault="0030557B">
      <w:pPr>
        <w:widowControl w:val="0"/>
        <w:autoSpaceDE w:val="0"/>
        <w:autoSpaceDN w:val="0"/>
        <w:adjustRightInd w:val="0"/>
        <w:spacing w:after="0" w:line="240" w:lineRule="auto"/>
        <w:rPr>
          <w:rFonts w:ascii="Calibri" w:hAnsi="Calibri" w:cs="Calibri"/>
        </w:rPr>
      </w:pP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9</w:t>
      </w:r>
    </w:p>
    <w:p w:rsidR="0030557B" w:rsidRDefault="0030557B">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30557B" w:rsidRDefault="0030557B">
      <w:pPr>
        <w:widowControl w:val="0"/>
        <w:autoSpaceDE w:val="0"/>
        <w:autoSpaceDN w:val="0"/>
        <w:adjustRightInd w:val="0"/>
        <w:spacing w:after="0" w:line="240" w:lineRule="auto"/>
        <w:jc w:val="both"/>
        <w:rPr>
          <w:rFonts w:ascii="Calibri" w:hAnsi="Calibri" w:cs="Calibri"/>
        </w:rPr>
      </w:pPr>
    </w:p>
    <w:p w:rsidR="0030557B" w:rsidRDefault="0030557B">
      <w:pPr>
        <w:widowControl w:val="0"/>
        <w:autoSpaceDE w:val="0"/>
        <w:autoSpaceDN w:val="0"/>
        <w:adjustRightInd w:val="0"/>
        <w:spacing w:after="0" w:line="240" w:lineRule="auto"/>
        <w:jc w:val="center"/>
        <w:rPr>
          <w:rFonts w:ascii="Calibri" w:hAnsi="Calibri" w:cs="Calibri"/>
          <w:b/>
          <w:bCs/>
        </w:rPr>
      </w:pPr>
      <w:bookmarkStart w:id="10" w:name="Par488"/>
      <w:bookmarkEnd w:id="10"/>
      <w:r>
        <w:rPr>
          <w:rFonts w:ascii="Calibri" w:hAnsi="Calibri" w:cs="Calibri"/>
          <w:b/>
          <w:bCs/>
        </w:rPr>
        <w:t>ПЕРЕЧНИ</w:t>
      </w:r>
    </w:p>
    <w:p w:rsidR="0030557B" w:rsidRDefault="00305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ДЛЯ МЕДИЦИНСКОГО ПРИМЕНЕНИЯ,</w:t>
      </w:r>
    </w:p>
    <w:p w:rsidR="0030557B" w:rsidRDefault="00305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ИЗДЕЛИЙ, РАСХОДНЫХ МАТЕРИАЛОВ И МЕДИЦИНСКИХ</w:t>
      </w:r>
    </w:p>
    <w:p w:rsidR="0030557B" w:rsidRDefault="00305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ИЗДЕЛИЙ, ИМПЛАНТИРУЕМЫХ В ОРГАНИЗМ ЧЕЛОВЕКА,</w:t>
      </w:r>
    </w:p>
    <w:p w:rsidR="0030557B" w:rsidRDefault="003055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ПРИМЕНЯЕМЫХ ПРИ РЕАЛИЗАЦИИ ТЕРРИТОРИАЛЬНОЙ ПРОГРАММЫ</w:t>
      </w:r>
    </w:p>
    <w:p w:rsidR="0030557B" w:rsidRDefault="0030557B">
      <w:pPr>
        <w:widowControl w:val="0"/>
        <w:autoSpaceDE w:val="0"/>
        <w:autoSpaceDN w:val="0"/>
        <w:adjustRightInd w:val="0"/>
        <w:spacing w:after="0" w:line="240" w:lineRule="auto"/>
        <w:jc w:val="both"/>
        <w:rPr>
          <w:rFonts w:ascii="Calibri" w:hAnsi="Calibri" w:cs="Calibri"/>
        </w:rPr>
      </w:pPr>
    </w:p>
    <w:p w:rsidR="0030557B" w:rsidRDefault="0030557B">
      <w:pPr>
        <w:widowControl w:val="0"/>
        <w:autoSpaceDE w:val="0"/>
        <w:autoSpaceDN w:val="0"/>
        <w:adjustRightInd w:val="0"/>
        <w:spacing w:after="0" w:line="240" w:lineRule="auto"/>
        <w:jc w:val="center"/>
        <w:outlineLvl w:val="1"/>
        <w:rPr>
          <w:rFonts w:ascii="Calibri" w:hAnsi="Calibri" w:cs="Calibri"/>
        </w:rPr>
      </w:pPr>
      <w:bookmarkStart w:id="11" w:name="Par494"/>
      <w:bookmarkEnd w:id="11"/>
      <w:r>
        <w:rPr>
          <w:rFonts w:ascii="Calibri" w:hAnsi="Calibri" w:cs="Calibri"/>
        </w:rPr>
        <w:t>Раздел 1. ПЕРЕЧЕНЬ ЛЕКАРСТВЕННЫХ ПРЕПАРАТОВ, ОТПУСКАЕМЫХ</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НАСЕЛЕНИЮ В СООТВЕТСТВИИ С </w:t>
      </w:r>
      <w:hyperlink r:id="rId45" w:history="1">
        <w:r>
          <w:rPr>
            <w:rFonts w:ascii="Calibri" w:hAnsi="Calibri" w:cs="Calibri"/>
            <w:color w:val="0000FF"/>
          </w:rPr>
          <w:t>ПЕРЕЧНЕМ</w:t>
        </w:r>
      </w:hyperlink>
      <w:r>
        <w:rPr>
          <w:rFonts w:ascii="Calibri" w:hAnsi="Calibri" w:cs="Calibri"/>
        </w:rPr>
        <w:t xml:space="preserve"> ГРУПП НАСЕЛЕНИЯ</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И КАТЕГОРИЙ ЗАБОЛЕВАНИЙ, ПРИ АМБУЛАТОРНОМ ЛЕЧЕНИИ КОТОРЫХ</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ЛЕКАРСТВЕННЫЕ ПРЕПАРАТЫ И МЕДИЦИНСКИЕ ИЗДЕЛИЯ ОТПУСКАЮТСЯ</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ПО РЕЦЕПТАМ ВРАЧЕЙ БЕСПЛАТНО, А ТАКЖЕ В СООТВЕТСТВИИ</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hyperlink r:id="rId46"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ЛЕКАРСТВЕННЫЕ ПРЕПАРАТЫ ОТПУСКАЮТСЯ ПО РЕЦЕПТАМ ВРАЧЕЙ</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С ПЯТИДЕСЯТИПРОЦЕНТНОЙ СКИДКОЙ</w:t>
      </w:r>
    </w:p>
    <w:p w:rsidR="0030557B" w:rsidRDefault="0030557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1060"/>
        <w:gridCol w:w="4989"/>
        <w:gridCol w:w="3005"/>
      </w:tblGrid>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Код АТХ</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Анатомо-терапевтическо-химическая классификация (АТХ)</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Лекарственные препараты</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влияющие на пищеварительный тракт и обмен веществ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Стоматологические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связанных с нарушением кислотности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A02BA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блокаторы H2-гистаминовых рецепторов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Ранитидин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A02BA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блокаторы H2-гистаминовых рецепторов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Фамотидин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A02BC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протонового насоса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Омепразол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A02BC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протонового насоса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Эзомепразол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A02BX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язвенной болезни желудка и двенадцатиперстной кишки и гастроэзофагальной рефлюксной болезни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Висмута трикалия дицитрат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функциональных нарушений желудочно-кишечного тракта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A03AA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синтетические антихолинергические средства, эфиры с третичной аминогруппой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Мебеверин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A03AA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синтетические антихолинергические средства, эфиры с третичной аминогруппой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Платифиллин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A03AD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папаверин и его производные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Дротаверин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A03FA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стимуляторы моторики желудочно-кишечного тракта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Метоклопрамид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Противорвотные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A04AA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блокаторы серотониновых 5HT3-рецепторов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Ондансетрон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печени и желчевыводящих путей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A05AA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желчных кислот</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Урсодезоксихолевая кислота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A05BA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печени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Глицирризиновая кислота + Фосфолипиды</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Слабительные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A06AB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контактные слабительные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Бисакодил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A06AB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контактные слабительные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Сеннозиды A и B</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A06AD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осмотические слабительные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Лактулоза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Противодиарейные, кишечные противовоспалительные и противомикробные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A07BC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адсорбирующие кишечные препараты другие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Смектит диоктаэдрический</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A07EC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аминосалициловая кислота и аналогичные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Сульфасалазин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A07FA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противодиарейные микроорганизмы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Бифидобактерии бифидум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A09</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способствующие пищеварению (включая ферменты)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A09AA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ферментные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сахарного диабета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 xml:space="preserve">инсулины короткого действия и их аналоги для </w:t>
            </w:r>
            <w:r>
              <w:rPr>
                <w:rFonts w:ascii="Calibri" w:hAnsi="Calibri" w:cs="Calibri"/>
              </w:rPr>
              <w:lastRenderedPageBreak/>
              <w:t>инъекционного введения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lastRenderedPageBreak/>
              <w:t>Инсулин аспарт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инсулины короткого действия и их аналоги для инъекционного введения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глулизин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инсулины короткого действия и их аналоги для инъекционного введения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лизпро</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инсулины короткого действия и их аналоги для инъекционного введения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растворимый (человеческий генно-инженерный)</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инсулины средней продолжительности действия и их аналоги для инъекционного введения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Инсулин-изофан (человеческий генно-инженерный)</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аспарт двухфазный</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двухфазный (человеческий генно-инженерный)</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лизпро двухфазный</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инсулины длительного действия и их аналоги для инъекционного введения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гларгин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инсулины длительного действия и их аналоги для инъекционного введения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детемир</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бигуаниды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Метформин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сульфонилмочевины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Глибенкламид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сульфонилмочевины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Гликлазид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сульфонилмочевины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Глимепирид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A10BG</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тиазолидиндионы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Росиглитазон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гипогликемические препараты, кроме инсулинов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Репаглинид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Витамины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витамин A</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Ретинол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A11CC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витамин D и его аналоги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Альфакальцидол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A11CC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витамин D и его аналоги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Колекальциферол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A11DA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витамин B1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Тиамин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A11GA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аскорбиновая кислота (витамин C)</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Аскорбиновая кислота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A11HA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витаминные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Пиридоксин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Минеральные добавки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A12AA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кальция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Кальция глюконат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A12CB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цинка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Цинка сульфат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A12CX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минеральные вещества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Калия и магния аспарагинат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Анаболические средства для системного применения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A14AB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эстрена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Нандролон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препараты для лечения заболеваний желудочно-кишечного тракта и нарушений обмена веществ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аминокислоты и их производные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Адеметионин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препараты для лечения заболеваний желудочно-кишечного тракта и нарушений обмена веществ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Тиоктовая кислота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влияющие на кроветворение и кровь</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Антитромболитические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антагонисты витамина K</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Варфарин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группа гепарина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Гепарин натрия</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группа гепарина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Эноксапарин натрия</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антиагреганты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Клопидогрел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антикоагулянты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Ривароксабан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Гемостатические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витамин K</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Менадиона натрия бисульфит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системные гемостатики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Этамзилат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Антианемические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пероральные препараты трехвалентного железа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Железа (III) гидроксид полимальтозат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парентеральные препараты трехвалентного железа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Железа (III) гидроксида сахарозный комплекс</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витамин B12 (цианокобаламин и его аналоги)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Цианокобаламин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B03BB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фолиевая кислота и ее производные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Фолиевая кислота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B03XA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антианемические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Эпоэтин альфа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B03XA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антианемические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Эпоэтин бета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сердечно-сосудистой системы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сердца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гликозиды наперстянки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Дигоксин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 IA</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Прокаинамид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C01BC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 IC</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Пропафенон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C01BD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 III</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Амиодарон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C01BG</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антиаритмические препараты класса I</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Лаппаконитина гидробромид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C01DA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органические нитраты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Изосорбида динитрат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C01DA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органические нитраты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Изосорбида мононитрат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C01DA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органические нитраты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Нитроглицерин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C01EB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сердца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Ивабрадин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C01EB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сердца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Мельдоний</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Антигипертензивные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C02AB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метилдопа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Метилдопа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C02AC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агонисты имидазолиновых рецепторов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Клонидин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C02AC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агонисты имидазолиновых рецепторов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Моксонидин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Диуретики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C03AA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тиазиды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Гидрохлоротиазид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C03BA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сульфонамиды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Индапамид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C03CA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сульфонамиды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Фуросемид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C03CA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сульфонамиды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Торасемид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C03DA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антагонисты альдостерона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Спиронолактон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Периферические вазодилататоры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C04AD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пурина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Пентоксифиллин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Бета-адреноблокаторы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неселективные бета-адреноблокаторы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Пропранолол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неселективные бета-адреноблокаторы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Соталол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селективные бета-адреноблокаторы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Атенолол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селективные бета-адреноблокаторы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Бисопролол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селективные бета-адреноблокаторы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Метопролол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C07AG</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альфа- и бета-адреноблокаторы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Карведилол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Блокаторы кальциевых каналов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C08CA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дигидропиридина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Амлодипин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C08CA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дигидропиридина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Нимодипин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C08CA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дигидропиридина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Нифедипин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C08DA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фенилалкиламина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Верапамил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влияющие на ренин-ангиотензивную систему</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АПФ</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Каптоприл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АПФ</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Лизиноприл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АПФ</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Периндоприл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АПФ</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Эналаприл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антагонисты ангиотензина II</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Лозартан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антагонисты ангиотензина II</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Телмисартан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C10</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Гиполипидемические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C10AA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ГМГ-КоА-редуктазы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Аторвастатин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C10AA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ГМГ-КоА-редуктазы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Симвастатин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кожи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Противогрибковые препараты для лечения заболеваний кожи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D01AE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противогрибковые препараты для местного применения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Салициловая кислота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Кортикостероиды для местного лечения заболеваний кожи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D07AC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 с высокой активностью (группа III)</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Мометазон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Антисептики и дезинфицирующие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бигуниды и амидины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Хлоргексидин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D08AG</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йода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Повидон-йод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антисептики и дезинфицирующие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Этанол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мочеполовой системы и половые гормоны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Противомикробные препараты и антисептики, применяемые в гинекологии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G01AF</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имидазола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Клотримазол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Половые гормоны и модуляторы функции половых органов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3-оксоандрост-4-ена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Тестостерон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G03DA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прегн-4-ена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Прогестерон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G03DB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прегнадиена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Дидрогестерон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G03DC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эстрена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Норэтистерон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G03GA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гонадотропины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Гонадотропин хорионический</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G03HA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антиандрогены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Ципротерон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применяемые в урологии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G04CA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альфа-адреноблокаторы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Доксазозин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G04CA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альфа-адреноблокаторы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Тамсулозин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G04CB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тестостерон-5-альфа-редуктазы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Финастерид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Гормональные препараты для системного использования (исключая половые гормоны)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Гормоны гипофиза и гипоталамуса и их аналоги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H01AC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соматропин и его агонисты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Соматропин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H01BA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вазопрессин и его аналоги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Десмопрессин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H01CB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гормоны, замедляющие рост</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Октреотид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Кортикостероиды системного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минералокортикоиды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Флудрокортизон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Бетаметазон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Гидрокортизон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Дексаметазон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Преднизолон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щитовидной железы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H03AA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гормоны щитовидной железы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натрия</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H03BB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серосодержащие производные имидазола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Тиамазол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H03CA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йода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Калия йодид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Гормоны поджелудочной железы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регулирующие обмен кальция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H05BA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кальцитонина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Алендроновая кислота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H05BA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кальцитонина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Кальцитонин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Противомикробные препараты для системного использования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Антибактериальные препараты системного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тетрациклины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Доксициклин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амфениколы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Хлорамфеникол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пенициллины широкого спектра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Амоксициллин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пенициллины широкого спектра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Ампициллин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J01CF</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пенициллины, устойчивые к бета-лактамазам</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Оксациллин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J01CR</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комбинации пенициллинов, включая комбинации с ингибиторами бета-лактамаз</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Амоксициллин + Клавулановая кислота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бета-лактамные антибактериальные препараты другие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Цефотаксим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цефалоспорины 1-го поколения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Цефазолин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цефалоспорины 1-го поколения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Цефалексин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цефалоспорины 2-го поколения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Цефуроксим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цефалоспорины 3-го поколения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Цефтриаксон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J01EE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препараты сульфаниламидов и триметоприма, включая производные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Ко-тримоксазол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J01FA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макролиды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Азитромицин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J01FA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макролиды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Кларитромицин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фторхинолоны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Левофлоксацин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фторхинолоны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Офлоксацин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фторхинолоны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Ципрофлоксацин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Противогрибковые препараты системного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J02AA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антибиотики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Нистатин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J02AC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триазола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Флуконазол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активные в отношении микобактерий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антибиотики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Рифампицин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гидразиды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Изониазид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гидразиды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Фтивазид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тиокарбамида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Изоникотиноилгидразин железа сульфат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тиокарбамида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Протионамид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J04AK</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противотуберкулезные препараты другие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Пиразинамид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J04AK</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противотуберкулезные препараты другие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Этамбутол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Противовирусные препараты системного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нуклеозиды и нуклеотиды, кроме ингибиторов обратной транскриптазы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Ацикловир</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J05AH</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нейроаминидазы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Осельтамивир</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противовирусные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Имидазолилэтанамид пентадиовой кислоты</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противовирусные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Кагоцел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противовирусные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Умифеновир</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препараты и иммуномодуляторы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аналоги азотистого иприта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Хлорамбуцил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аналоги азотистого иприта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Циклофосфамид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нитрозомочевины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Ломустин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алкилирующие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Дакарбазин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аналоги фолиевой кислоты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Метотрексат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аналоги пурина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Меркаптопурин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аналоги пиримидина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Фторурацил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L01CB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подофиллотоксина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Этопозид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протеинкиназы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Иматиниб</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противоопухолевые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Гидроксикарбамид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гормональные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гестагены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Медроксипрогестерон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L02AE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аналоги гонадотропин-рилизинг гормона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Бусерелин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L02AE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аналоги гонадотропин-рилизинг гормона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Гозерелин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L02AE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аналоги гонадотропин-рилизинг гормона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Трипторелин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L02AE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аналоги гонадотропин-рилизинг гормона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Лейпролерин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антиэстрогены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Тамоксифен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L02BB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антиандрогены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Бикалутамид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L02BB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антиандрогены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Флутамид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L02BG</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ферментов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Анастрозол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L02BG</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ферментов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Летрозол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L02BG</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ферментов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Экземестан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Иммуностимуляторы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колониестимулирующие факторы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Филграстим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интерфероны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Иммунодепрессанты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селективные иммунодепрессанты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Эверолимус</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кальциневрина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Циклоспорин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иммунодепрессанты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Азатиоприн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костно-мышечной системы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Противовоспалительные и противоревматические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уксусной кислоты и родственные соединения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Диклофенак</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уксусной кислоты и родственные соединения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Кеторолак</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оксикамы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Мелоксикам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M01AE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пропионовой кислоты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Ибупрофен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M01AE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пропионовой кислоты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Кетопрофен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M01CC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пеницилламин и подобные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Пеницилламин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M01CX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базисные противоревматические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Лефлуномид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Миорелаксанты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M03AX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миорелаксанты периферического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Ботулинический токсин типа A-гемагглютинин комплекс</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M03BX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миорелаксанты центрального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Тизанидин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M03BX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миорелаксанты центрального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Толперизон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Противоподагрические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M04AA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образования мочевой кислоты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Аллопуринол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костей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M05BA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бифосфонаты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Золедроновая кислота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M05BA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бифосфонаты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Клодроновая кислота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нервной системы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Анестетики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N01AH</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опиоидные анальгетики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Тримеперидин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Анальгетики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алкалоиды опия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Морфин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фенилпиперидина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Фентанил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анальгетики со смешанным механизмом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Пропионилфенилэтоксиэтилпиперидин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анальгетики со смешанным механизмом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Трамадол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салициловая кислота и ее производные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Ацетилсалициловая кислота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N02BE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анилиды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Парацетамол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Противоэпилептические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барбитураты и их производные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Бензобарбитал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барбитураты и их производные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Фенобарбитал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гидантоина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Фенитоин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Клоназепам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N03AF</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карбоксамида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Карбамазепин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N03AF</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карбоксамида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Окскарбазепин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N03AG</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жирных кислот</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противоэпилептические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Лакосамид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противоэпилептические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Леветирацетам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противоэпилептические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Топирамат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противоэпилептические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Ламотриджин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Противопаркинсонические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третичные амины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Тригексифенидил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допа и ее производные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Леводопа + бенсеразид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допа и ее производные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N04BB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адамантана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Амантадин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N04BC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агонисты дофаминовых рецепторов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Пирибедил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N04BC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агонисты дофаминовых рецепторов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Прамипексол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Психотропные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алифатические производные фенотиазина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Левомепромазин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алифатические производные фенотиазина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Хлорпромазин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пиперазиновые производные фенотиазина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Трифлуоперазин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пиперазиновые производные фенотиазина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Флуфеназин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пиперидиновые производные фенотиазина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Перициазин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пиперидиновые производные фенотиазина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Тиоридазин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бутирофенона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Галоперидол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N05AF</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тиоксантена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Зуклопентиксол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N05AF</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тиоксантена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Флупентиксол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N05AF</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тиоксантена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Хлорпротиксен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N05AH</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диазепины, оксазепины и тиазепины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Кветиапин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N05AH</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диазепины, оксазепины и тиазепины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Оланзапин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N05AH</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диазепины, оксазепины и тиазепины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Клозапин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N05AL</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бензамиды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Сульпирид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антипсихотические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Палиперидон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антипсихотические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Рисперидон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Бромдигидрохлорфенилбензодиазепин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Диазепам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Оксазепам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N05CD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Нитразепам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N05CF</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бензодиазепиноподобные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Зопиклон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Психоаналептики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неселективные ингибиторы обратного захвата моноаминов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Амитриптилин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неселективные ингибиторы обратного захвата моноаминов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Имипрамин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неселективные ингибиторы обратного захвата моноаминов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Кломипрамин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селективные ингибиторы обратного захвата серотонина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Сертралин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селективные ингибиторы обратного захвата серотонина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Флуоксетин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антидепрессанты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Пипофезин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психостимуляторы и ноотропные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Винпоцетин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психостимуляторы и ноотропные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Пирацетам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психостимуляторы и ноотропные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Пиритинол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психостимуляторы и ноотропные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Церебролизин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N06DA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антихолинэстеразные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Галантамин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препараты для лечения заболеваний </w:t>
            </w:r>
            <w:r>
              <w:rPr>
                <w:rFonts w:ascii="Calibri" w:hAnsi="Calibri" w:cs="Calibri"/>
              </w:rPr>
              <w:lastRenderedPageBreak/>
              <w:t>нервной системы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антихолинэстеразные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Неостигмина метилсульфат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антихолинэстеразные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Пиридостигмина бромид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парасимпатомиметики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Холина альфосцерат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устранения головокружения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Бетагистин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N07XX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препараты для лечения заболеваний нервной системы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Этилметилгидроксипиридина сукцинат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Противопаразитарные препараты, инсектициды и репелленты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Противопротозойные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P01AB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нитроимидазола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Метронидазол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P01BA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аминохинолины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Гидроксихлорохин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Противогельминтные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P02CA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бензимидазола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Мебендазол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респираторной системы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Назальные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R01AA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адреномиметики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Ксилометазолин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обструктивных заболеваний дыхательных путей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селективные бета 2-адреномиметики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Сальбутамол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селективные бета 2-адреномиметики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Формотерол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R03AK</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симпатомиметики в комбинации с другими препаратами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Будесонид + формотерол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R03AK</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симпатомиметики в комбинации с другими препаратами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R03AK</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симпатомиметики в комбинации с другими препаратами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Салметерол + флутиказон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Беклометазон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R03BA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Будесонид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R03BB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антихолинергические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R03BB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антихолинергические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Тиотропия бромид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R03BC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противоаллергические средства, кроме глюкокортикоидов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Кромоглициевая кислота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R03DA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ксантины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Аминофиллин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R03DA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ксантины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Теофиллин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R03DC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блокаторы лейкотриеновых рецепторов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Монтелукаст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Противокашлевые препараты и средства для лечения простудных заболеваний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R05CB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муколитические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Амброксол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R05CB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муколитические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Ацетилцистеин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Антигистаминные средства системного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R06AC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замещенные этилендиамины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Хлоропирамин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R06AE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производные пиперазина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Цетиризин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R06AX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антигистаминные средства системного действия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Лоратадин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органов чувств</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Офтальмологические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S01AA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антибиотики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Тетрациклин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S01EB</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парасимпатомиметики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Пилокарпин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S01EC</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ингибиторы карбоангидразы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Дорзоламид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S01ED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бета-адреноблокаторы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Тимолол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S01ED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бета-адреноблокаторы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Бетаксолол</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S01EE</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простагландинов аналоги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Латанопрост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S01FA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антихолинэргические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Тропикамид</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S01XA</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Таурин</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S03</w:t>
            </w:r>
          </w:p>
        </w:tc>
        <w:tc>
          <w:tcPr>
            <w:tcW w:w="79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глаз и уха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лекарственные препараты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лечебные средства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V03AF</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дезинтоксикационные препараты для противоопухолевой терапии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Кальция фолинат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питания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V06DD</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аминокислоты, включая комбинации с полипептидами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Кетоаналоги аминокислот</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V06DX</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сочетания средств питания другие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Энтеральное питание</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0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Медицинские изделия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Иглы к инсулиновым шприцам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типа Пеццера (для хронических урологических больных)</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Перевязочные средства инкурабельным больным</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Средства диагностики (тест-полоски для определения сахара)</w:t>
            </w:r>
          </w:p>
        </w:tc>
      </w:tr>
      <w:tr w:rsidR="0030557B">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Шприцы инсулиновые</w:t>
            </w:r>
          </w:p>
        </w:tc>
      </w:tr>
    </w:tbl>
    <w:p w:rsidR="0030557B" w:rsidRDefault="0030557B">
      <w:pPr>
        <w:widowControl w:val="0"/>
        <w:autoSpaceDE w:val="0"/>
        <w:autoSpaceDN w:val="0"/>
        <w:adjustRightInd w:val="0"/>
        <w:spacing w:after="0" w:line="240" w:lineRule="auto"/>
        <w:jc w:val="center"/>
        <w:rPr>
          <w:rFonts w:ascii="Calibri" w:hAnsi="Calibri" w:cs="Calibri"/>
        </w:rPr>
      </w:pPr>
    </w:p>
    <w:p w:rsidR="0030557B" w:rsidRDefault="0030557B">
      <w:pPr>
        <w:widowControl w:val="0"/>
        <w:autoSpaceDE w:val="0"/>
        <w:autoSpaceDN w:val="0"/>
        <w:adjustRightInd w:val="0"/>
        <w:spacing w:after="0" w:line="240" w:lineRule="auto"/>
        <w:jc w:val="center"/>
        <w:outlineLvl w:val="1"/>
        <w:rPr>
          <w:rFonts w:ascii="Calibri" w:hAnsi="Calibri" w:cs="Calibri"/>
        </w:rPr>
      </w:pPr>
      <w:bookmarkStart w:id="12" w:name="Par1998"/>
      <w:bookmarkEnd w:id="12"/>
      <w:r>
        <w:rPr>
          <w:rFonts w:ascii="Calibri" w:hAnsi="Calibri" w:cs="Calibri"/>
        </w:rPr>
        <w:t>Раздел 2. ПЕРЕЧЕНЬ ЖИЗНЕННО НЕОБХОДИМЫХ И ВАЖНЕЙШИХ</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УТВЕРЖДАЕМЫЙ В СООТВЕТСТВИИ</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ФЕДЕРАЛЬНЫМ </w:t>
      </w:r>
      <w:hyperlink r:id="rId47" w:history="1">
        <w:r>
          <w:rPr>
            <w:rFonts w:ascii="Calibri" w:hAnsi="Calibri" w:cs="Calibri"/>
            <w:color w:val="0000FF"/>
          </w:rPr>
          <w:t>ЗАКОНОМ</w:t>
        </w:r>
      </w:hyperlink>
      <w:r>
        <w:rPr>
          <w:rFonts w:ascii="Calibri" w:hAnsi="Calibri" w:cs="Calibri"/>
        </w:rPr>
        <w:t xml:space="preserve"> ОТ 12.04.2010 N 61-ФЗ "ОБ ОБРАЩЕНИИ</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СРЕДСТВ", В ЦЕЛЯХ ОБЕСПЕЧЕНИЯ ЛЕКАРСТВЕННЫМИ</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ПРЕПАРАТАМИ ДЛЯ МЕДИЦИНСКОГО ПРИМЕНЕНИЯ ПРИ ОКАЗАНИИ</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ПЕРВИЧНОЙ МЕДИКО-САНИТАРНОЙ ПОМОЩИ В УСЛОВИЯХ ДНЕВНОГО</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СТАЦИОНАРА И В НЕОТЛОЖНОЙ ФОРМЕ, СПЕЦИАЛИЗИРОВАННОЙ</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ТОМ ЧИСЛЕ ВЫСОКОТЕХНОЛОГИЧНОЙ, СКОРОЙ</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ТОМ ЧИСЛЕ СКОРОЙ СПЕЦИАЛИЗИРОВАННОЙ,</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ПАЛЛИАТИВНОЙ МЕДИЦИНСКОЙ ПОМОЩИ В СТАЦИОНАРНЫХ УСЛОВИЯХ</w:t>
      </w:r>
    </w:p>
    <w:p w:rsidR="0030557B" w:rsidRDefault="0030557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2"/>
        <w:gridCol w:w="1077"/>
        <w:gridCol w:w="3061"/>
        <w:gridCol w:w="510"/>
        <w:gridCol w:w="567"/>
        <w:gridCol w:w="624"/>
        <w:gridCol w:w="557"/>
        <w:gridCol w:w="459"/>
        <w:gridCol w:w="459"/>
        <w:gridCol w:w="459"/>
        <w:gridCol w:w="567"/>
        <w:gridCol w:w="737"/>
      </w:tblGrid>
      <w:tr w:rsidR="0030557B">
        <w:tc>
          <w:tcPr>
            <w:tcW w:w="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АТХ</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наименование</w:t>
            </w: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Амбулаторно-поликлиническая помощь</w:t>
            </w:r>
          </w:p>
        </w:tc>
        <w:tc>
          <w:tcPr>
            <w:tcW w:w="1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Помощь в условиях дневного стационара</w:t>
            </w:r>
          </w:p>
        </w:tc>
        <w:tc>
          <w:tcPr>
            <w:tcW w:w="19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Стационарная помощь</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Скорая медицинская помощь, в том числе специализированная</w:t>
            </w:r>
          </w:p>
        </w:tc>
      </w:tr>
      <w:tr w:rsidR="0030557B">
        <w:tc>
          <w:tcPr>
            <w:tcW w:w="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первичная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паллиативная</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первичная</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специализированная</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I уровень</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II уровень</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III уровень</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паллиативная</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влияющие на пищеварительный тракт и обмен веществ</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связанных с нарушением кислотности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A02BA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Ранитидин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A02BA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Фамотидин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A02BC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Омепразол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A02BC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Эзомепразол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A02BX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Висмута трикалия дицитрат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функциональных нарушений желудочно-кишечного тракта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A03AA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Мебеверин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A03AA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Платифиллина гидротартрат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A03AD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Дротаверин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A03AD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Папаверин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A03BA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Атропин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A03FA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Метоклопрамид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Противорвотные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Ондансетрон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печени и желчевыводящих путей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A05AA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Урсодезоксихолевая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A05BA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Фосфолипиды + глицирризиновая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Слабительные средства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A06AB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Бисакодил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A06AB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Сеннозиды А и В</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A06AD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Лактулоза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A06AD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Макрогол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 xml:space="preserve">Противодиарейные, кишечные противовоспалительные и </w:t>
            </w:r>
            <w:r>
              <w:rPr>
                <w:rFonts w:ascii="Calibri" w:hAnsi="Calibri" w:cs="Calibri"/>
              </w:rPr>
              <w:lastRenderedPageBreak/>
              <w:t>противомикробные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Натамицин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Активированный уголь, комбинации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Смектит диоктаэдрический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Декстроза+ Калия хлорид + Натрия хлорид + Натрия цитрат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Лоперамид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A07EC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Сульфасалазин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A07FA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Бифидобактерии бифидум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A07FA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Лактобактерии ацидофильные</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способствующие пищеварению (включая ферменты)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A09AA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сахарного диабета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деглудек</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аспарт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глулизин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лизпро</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растворимый [человеческий генно-инженерный]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Инсулин-изофан (человеческий генно-инженерный)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аспарт двухфазный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двухфазный (человеческий генно-инженерный)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лизпро двухфазный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гларгин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Инсулин детемир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Метформин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Глибенкламид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Гликлазид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A10BG</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Росиглитазон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Саксаглиптин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Ситаглиптин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Вилдаглиптин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A10BX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Репаглинид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Витамины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Колекальциферол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Ретинол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A11CC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Альфакальцидол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A11CC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Кальцитриол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Тиамин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A11GA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Аскорбиновая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A11HA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Пиридоксина гидрохлорид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A11HA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Аденозин + Никотинамид + Цитохром С</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A11HA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Рибофлавин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Минеральные добавки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A12AA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Кальция глюконат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A12CX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Калия, магния аспарагинат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Анаболические средства для системного применения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A14AB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Нандролон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препараты для лечения заболеваний желудочно-кишечного тракта и нарушений обмена веществ</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Адеметионин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Агалсидаза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Агалсидаза бета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Велаглюцераза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Идурсульфаза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Имиглюцераза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Миглустат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Нитизинон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A16AX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Тиоктовая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влияющие на кроветворение и кровь</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Антитромболитические средства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Варфарин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Гепарин натрия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Эноксапарин натрия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Клопидогрел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Илопрост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Алтеплаза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Проурокиназа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 xml:space="preserve">Рекомбинантный белок, </w:t>
            </w:r>
            <w:r>
              <w:rPr>
                <w:rFonts w:ascii="Calibri" w:hAnsi="Calibri" w:cs="Calibri"/>
              </w:rPr>
              <w:lastRenderedPageBreak/>
              <w:t>содержащий аминокислотную последовательность стафилокиназы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Фортеплазе</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Стрептокиназа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Проурокиназа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Тенектеплаза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Дабигатрана этексилат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B01AX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Ривароксабан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Гемостатические средства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Аминокапроновая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Транексамовая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Апротинин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Менадиона натрия бисульфит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Антиингибиторный коагулянтный комплекс</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Мороктоког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Октоког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Фактор свертывания крови VIII</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Фактор свертывания крови VIII + фактор Виллебранда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Факторы свертывания крови II, VII, IX и X комбинации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Фактор свертывания крови IX</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Фактор свертывания крови VII</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Эптаког альфа [активированный]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Ромиплостим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B02BX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Этамзилат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Антианемические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B03AВ</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Железа [III] гидроксид полимальтозат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B03AС</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Железа [III] гидроксид сахарозный комплекс</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Цианокобаламин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Фолиевая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B03XA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Метоксиполиэтиленгликоль- эпоэтин бета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B03XA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Эпоэтин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B03XA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Эпоэтин бета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B03XA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Дарбэпоэтин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Кровезаменители и перфузионные растворы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Гидроксиэтилкрахмал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Декстран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Альбумин человека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Желатин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Жировые эмульсии для парентерального питания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Калия хлорид + Натрия ацетат + Натрия хлорид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Натрия лактата раствор сложный [Калия хлорид + Кальция хлорид + Натрия хлорид + Натрия лактат]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Натрия хлорид + Калия хлорид + Кальция хлорида дигидрат + Магния хлорида гексагидрат + Натрия ацетата тригидрат + Яблочная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Натрия хлорида раствор сложный [Калия хлорид + Кальция хлорид + Натрия хлорид]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Меглюмина натрия сукцинат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B05CB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Натрия гидрокарбонат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B05CX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Декстроза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B05CX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Маннитол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Раствор для перитонеального диализа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B05XA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Калия хлорид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B05XA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Магния сульфат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B05XA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Натрия хлорид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сердечно-сосудистой системы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сердца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Дигоксин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Прокаинамид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Лидокаина гидрохлорид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Пропафенон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Этацизин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C01BD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Амиодарон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C01BG</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Лаппаконитина гидробромид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Добутамин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Допамин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Фенилэфрин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Норэпинефрин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Эпинефрин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C01CX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Левосимендан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Изосорбида динитрат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Изосорбида мононитрат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Нитроглицерин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C01EA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Алпростадил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C01EB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Ивабрадин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C01EB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Мельдоний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Антигипертензивные средства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C02AB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Метилдопа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C02AC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Клонидин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C02AC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Моксонидин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C02BC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Азаметония бромид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C02CA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Доксазозин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C02CA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Урапидил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C02KX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Бозентан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Диуретики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C03AA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Гидрохлоротиазид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C03BA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Индапамид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C03CA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Фуросемид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C03CA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Торасемид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C03DA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Спиронолактон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Периферические вазодилататоры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C04AD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Пентоксифиллин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Ангиопротекторы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C05AD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Прокаин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Бета-адреноблокаторы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Пропранолол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Соталол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Атенолол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Метопролол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Бисопролол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Эсмолол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C07AG</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Карведилол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Блокаторы кальциевых каналов</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C08CA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Амлодипин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C08CA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Нимодипин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C08CA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Нифедипин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C08DA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Верапамил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C08DB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Дилтиазем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влияющие на ренин-ангиотензивную систему</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Каптоприл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Лизиноприл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Периндоприл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Эналаприл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Лозартан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Валсартан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C09CA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Ирбесартан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Гиполипидемические средства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C10AA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Симвастатин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C10AA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Аторвастатин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C10AB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Фенофибрат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кожи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Противогрибковые препараты для лечения заболеваний кожи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D01AE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Салициловая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ран и язв</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зуда (включая антигистаминные препараты и анестетики)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D06C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Диоксометилтетрагидропиримидин + Сульфадиметоксин + Тримекаин + Хлорамфеникол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Кортикостероиды для местного лечения заболеваний кожи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D07AC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Мометазон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Антисептики и дезинфицирующие средства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Хлоргексидин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Борная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D08AG</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Повидон-Йод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D08AG</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Йод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Бриллиантовый зеленый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Водорода пероксид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Калия перманганат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Нитрофурал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D08AX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Этанол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угревой сыпи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D11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препараты для лечения заболеваний кожи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D11AH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Пимекролимус</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D11AX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Вазелин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мочеполовой системы и половые гормоны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Противомикробные препараты и антисептики, применяемые в гинекологии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Амфотерицин B</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G01AF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Клотримазол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применяемые в гинекологии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G02AB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Метилэргометрин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G02AB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Эргометрин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G02AD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Динопростон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G02AD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Мизопростол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G02CA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Гексопреналин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G02CB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Бромокриптин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G02CX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Атозибан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Половые гормоны и модуляторы функции половых органов</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Медроксипрогестерон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Тестостерон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Тестостерон (смесь эфиров)</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Эстрадиол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Прогестерон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G03DB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Дидрогестерон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G03DC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Норэтистерон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G03GA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Гонадотропин хорионический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G03GA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Корифоллитропин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G03GA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Менотропины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G03GA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Фоллитропин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G03GB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Кломифен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G03HA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Ципротерон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G03XB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Мифепристон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применяемые в урологии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G04BD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Солифенацин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G04BE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Силденафил &lt;*&gt;</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G04CA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Алфузозин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G04CA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Тамсулозин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G04CB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Финастерид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Гормональные препараты для системного использования (исключая половые гормоны)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Гормоны гипофиза и гипоталамуса и их аналоги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H01AC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Соматропин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H01BA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Десмопрессин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H01BB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Карбетоцин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H01BB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Окситоцин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H01CB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Октреотид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H01CC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Ганиреликс</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H01CC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Цетрореликс</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Кортикостероиды системного действия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Флудрокортизон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Бетаметазон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Дексаметазон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Метилпреднизолона ацетонат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Преднизолон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Триамцинолон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Гидрокортизон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щитовидной железы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H03AA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H03BB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Тиамазол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H03CA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Калия йодид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Гормоны поджелудочной железы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Глюкагон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регулирующие обмен кальция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H05AA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Терипаратид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H05BA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Кальцитонин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H05BX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Парикальцитол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H05BX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Цинакалцет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Противомикробные препараты для системного использования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Антибактериальные препараты системного действия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Доксициклин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Тигециклин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Хлорамфеникол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Амоксициллин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Ампициллин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Ампициллин + [Сульбактам]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J01CE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Бензилпенициллин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J01CE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Феноксиметилпенициллин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J01CE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Бензатина бензилпенициллин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J01CF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Оксациллин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J01CR</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Амоксициллин + [Клавулановая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Цефотаксим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Цефепим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Цефазолин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Цефалексин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Цефуроксим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Цефтазидим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Цефтриаксон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Цефоперазон + [Сульбактам]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Меропенем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Эртапенем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Имипенем + [Циластатин]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J01DI</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Цефтаролина фосамил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J01EE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Ко-тримоксазол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J01EE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Сульфаметоксазол + Триметоприм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J01FA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Азитромицин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J01FA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Джозамицин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J01FA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Кларитромицин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J01FF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Клиндамицин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J01GA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Стрептомицин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J01GB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Амикацин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J01GB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Тобрамицин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J01GB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Гентамицин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J01GB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Канамицин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Левофлоксацин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Ломефлоксацин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Моксифлоксацин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Офлоксацин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Ципрофлоксацин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Спарфлоксацин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Гатифлоксацин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J01XA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Ванкомицин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J01XD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Метронидазол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J01XX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Линезолид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Противогрибковые препараты системного действия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J02AA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Нистатин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J02AC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Флуконазол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J02AC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Вориконазол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J02AX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Каспофунгин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J02AX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Микафунгин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активные в отношении микобактерий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Аминосалициловая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Капреомицин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Рифабутин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Рифампицин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Циклосерин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Изониазид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Изоникотиноилгидразин железа сульфат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Протионамид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Этионамид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J04AK</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Бедаквилин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J04AK</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Пиразинамид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J04AK</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Тиоуреидоиминометилпиридиния перхлорат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J04AK</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Этамбутол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J04AK</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Теризидон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J04AM</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Изониазид + Пиразинамид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J04AM</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Изониазид + Пиразинамид + Рифампицин + Этамбутол + Пиридоксин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J04AM</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Изониазид + Пиразинамид + Рифампицин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J04AM</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Изониазид + Пиразинамид + Рифампицин + Этамбутол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J04AM</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Изониазид + Рифампицин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J04AM</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Изониазид + Этамбутол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J04AM</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Изониазид + Ломефлоксацин + Пиразинамид + Этамбутол + Пиридоксин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J04AM</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Ломефлоксацин + Пиразинамид + Протионамид + Этамбутол + [Пиридоксин]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J04BA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Дапсон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Противовирусные препараты системного действия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Ганцикловир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Рибавирин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Ацикловир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Валацикловир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Валганцикловир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Индинавир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Нелфинавир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Телапревир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Лопинавир + Ритонавир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Саквинавир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Ритонавир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Фосампренавир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Атазанавир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Дарунавир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Диданозин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Зидовудин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Ламивудин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Ставудин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Тенофовир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Фосфазид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Абакавир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Энтекавир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Телбивудин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J05AG</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Невирапин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J05AG</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Этравирин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J05AG</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Эфавиренз</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Осельтамивир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J05AR</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Зидовудин + Ламивудин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J05AR</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Абакавир + Ламивудин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J05AR</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Абакавир + Ламивудин + Зидовудин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Кагоцел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Тилорон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Умифеновир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Энфувиртид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J05AX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Ралтегравир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Иммунные сыворотки и иммуноглобулины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Анатоксин дифтерийно-столбнячный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Анатоксин дифтерийный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Анатоксин столбнячный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Антитоксин яда гадюки обыкновенной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Сыворотка противоботулиническая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Сыворотка противогангренозная поливалентная лошадиная очищенная концентрированная жидкая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Сыворотка противодифтерийная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Сыворотка противостолбнячная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Иммуноглобулин человека нормальный [IgG + IgA + IgM]</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Иммуноглобулин антирабический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Иммуноглобулин человека антирезус Rho[D]</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Иммуноглобулин человека противостафилококковый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Иммуноглобулин человека противостолбнячный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Паливизумаб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 xml:space="preserve">Иммуноглобулин против </w:t>
            </w:r>
            <w:r>
              <w:rPr>
                <w:rFonts w:ascii="Calibri" w:hAnsi="Calibri" w:cs="Calibri"/>
              </w:rPr>
              <w:lastRenderedPageBreak/>
              <w:t>клещевого энцефалита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J06BC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Иммуноглобулин антитимоцитарный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J07CA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Вакцины в соответствии с Национальным календарем профилактических прививок</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препараты и иммуномодуляторы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Ифосфамид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Мелфалан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Хлорамбуцил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Циклофосфамид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Бусульфан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Кармустин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Ломустин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Дакарбазин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Темозоломид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Метотрексат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Ралтитрексид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Пеметрексед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Меркаптопурин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Флударабин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Неларабин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Азацитидин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Гемцитабин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Капецитабин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Фторурацил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Цитарабин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Винбластин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Винкристин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Винорелбин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L01CB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Этопозид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L01CD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Доцетаксел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L01CD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Паклитаксел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L01DB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Даунорубицин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L01DB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Доксорубицин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L01DB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Идарубицин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L01DB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Митоксантрон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L01DB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Эпирубицин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L01DC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Блеомицин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L01DC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Митомицин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Карбоплатин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Оксалиплатин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Цисплатин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Прокарбазин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Ритуксимаб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Трастузумаб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Цетуксимаб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Бевацизумаб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Иматиниб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Эрлотиниб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Сунитиниб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Сорафениб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Дазатиниб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Нилотиниб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Аспарагиназа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Гидроксикарбамид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Иринотекан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Третиноин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Гефитиниб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L01XX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Бортезомиб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гормональные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Гозерелин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Лейпрорелин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Трипторелин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Тамоксифен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Фулвестрант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Бикалутамид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Флутамид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L02BG</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Анастразол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Иммуностимуляторы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Филграстим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Интерферон бета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Пэгинтерферон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Цепэгинтерферон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Интерферон гамма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Азоксимера бромид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Вакцина для лечения рака мочевого пузыря БЦЖ</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Глутамил-Цистеинил-Глицин динатрия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Меглюмина акридонацетат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L03AX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Глатирамера ацетат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Иммунодепрессанты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Микофенолата мофетил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Натализумаб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Финголимод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Эверолимус</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Экулизумаб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Микофеноловая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Абатацепт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Инфликсимаб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Цертолизумаба пэгол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Этанерцепт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Адалимумаб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Устекинумаб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Базиликсимаб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Тоцилизумаб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Циклоспорин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Такролимус</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Азатиоприн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L04AX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Леналидомид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костно-мышечной системы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Противовоспалительные и противоревматические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Диклофенак</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Кеторолак</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Лорноксикам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Ибупрофен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Кетопрофен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M01CC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Пеницилламин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M01CX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Лефлуномид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Миорелаксанты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Суксаметония йодид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Суксаметония хлорид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M03AC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Рокурония бромид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M03AC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Пипекурония бромид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M03AX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Ботулинический токсин типа А-гемагглютинин комплекс</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M03BX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Тизанидин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M03BX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Баклофен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Противоподагрические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Аллопуринол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костей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M05BA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Алендроновая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M05BA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Золедроновая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M05BX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Стронция ранелат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нервной системы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Анестетики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Галотан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Севофлуран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Тиопентал натрия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N01AH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Тримеперидин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Кетамин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Натрия оксибутират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Пропофол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Дроперидол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Динитрогена оксид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Бупивакаин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Ропивакаин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N01BB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Артикаин, комбинации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Анальгетики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Морфин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Фентанил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Кодеин + Морфин + Наркотин + Папаверин + Тебаин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Пропионилфенилэтоксиэтилпиперидина г/х (просидол)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Трамадол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Ацетилсалициловая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Метамизол натрия, комбинации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N02BE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Парацетамол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Противоэпилептические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Бензобарбитал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Фенобарбитал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Фенитоин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Этосуксимид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Клоназепам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Карбамазепин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Окскарбазепин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N03AG</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Лакосамид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Леветирацетам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Топирамат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Ламотриджин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N03AX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Прегабалин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Противопаркинсонические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Бипериден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Тригексифенидил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Леводопа + [Бенсеразид]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Амантадин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Прамипексол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N04BC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Пирибедил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Психотропные средства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Левомепромазин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Хлорпромазин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Перфеназин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Трифлуоперазин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Флуфеназин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Перициазин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Тиоридазин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Галоперидол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Сертиндол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Зуклопентиксол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Флупентиксол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Хлорпротиксен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Кветиапин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Оланзапин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N05AH</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Клозапин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N05AL</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Сульпирид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Палиперидон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Рисперидон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Оксазепам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Бромдигидрохлорфенилбензодиазепин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Диазепам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Лоразепам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Гидроксизин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N05CD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Мидазолам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N05CD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Нитразепам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N05CF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Зопиклон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Психоаналептики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Амитриптилин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Имипрамин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Кломипрамин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Пароксетин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Сертралин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Флуоксетин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Агомелатин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Пипофезин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Кофеин-бензоат натрия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N-карбамоилметил-4-фенил-2-пирролидон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Глицин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Метионил-глутамил-гистидил-фенилаланил-пролил-глицил-пролин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Пирацетам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Церебролизин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Цитиколин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Винпоцетин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Ривастигмин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Галантамин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N06DX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Мемантин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нервной системы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Пиридостигмина бромид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Неостигмина метилсульфат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Холина альфосцерат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Налтрексон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Бетагистин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N07XX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Инозин + Никотинамид + Рибофлавин + Янтарная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N07XX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Этилметилгидроксипиридина сукцинат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Противопаразитарные препараты, инсектициды и репелленты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Противопротозойные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P01BA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Гидроксихлорохин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P01BA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Мефлохин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Противогельминтные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P02BA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Празиквантел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P02CA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Мебендазол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P02CC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Пирантел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P02CE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Левамизол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уничтожения экзопаразитов, инсектициды и репелленты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P03AX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Бензилбензоат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респираторной системы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Назальные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Ксилометазолин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R02AA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Йод + [Калия Йодид + Глицерол]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обструктивных заболеваний дыхательных путей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Сальбутамол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Формотерол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R03AK</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Будесонид + Формотерол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R03AK</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Будесонид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Беклометазон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R03BB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Тиотропия бромид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R03BC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Кромоглициевая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Салметерол + Флутиказон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Аминофиллин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R03DC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Зафирлукаст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R03DX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Фенспирид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Противокашлевые препараты и средства для лечения простудных заболеваний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R05CB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Амброксол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R05CB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Ацетилцистеин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R05CB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Дорназа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Антигистаминные средства системного действия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R06AA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Дифенгидрамин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R06AC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Хлоропирамин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R06AE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Цетиризин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R06AX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Лоратадин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заболевания для лечения заболеваний дыхательной системы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R07AA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Порактант альфа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R07AA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Сурфактант-БЛ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R07AB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Аммиак</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органов чувств</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Офтальмологические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Тетрациклин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Сульфацетамид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S01EB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Пилокарпин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S01EC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Ацетазоламид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S01EC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Дорзоламид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S01ED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Тимолол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S01EX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Бутиламиногидроксипропоксифеноксиметил метилоксадиазол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S01FA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Тропикамид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S01HA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Оксибупрокаин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S01JA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Флуоресцеин натрия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S01KA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Гипромеллоза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S01LA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Ранибизумаб</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S01XA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Таурин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уха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S02AA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Рифамицин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S03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глаз и уха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Прочие лекарственные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Аллерген бактерий (туберкулезный рекомбинантный)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V01AA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Диаскинтест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лечебные средства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Интести-бактериофаг</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Калий-железо гексацианоферрат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Кальция тринатрия пентетат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Карбоксим</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Налоксон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Натрия тиосульфат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Протамина сульфат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Цинка бисвинилимидазола диацетат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Димеркаптопропансульфонат натрия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Флумазенил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V03AC</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Деферазирокс</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Севеламер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Имидазолилэтанамид пентандиовой кислоты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Кальция фолинат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V03AF</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Месна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Диагностические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V04CX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Диагностикумы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V04CX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Тест-системы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Препараты питания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V06DD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Аминокислоты для парентерального питания</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V06DD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Аминокислоты и их смеси</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V06DD</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Кетоаналоги аминокислот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V06DE</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Аминокислоты для парентерального питания + прочие препараты</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Другие разные нелечебные средства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V07AB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Вода для инъекций</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Контрастные вещества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V08AA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Натрия амидотризоат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V08AB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Йоверсол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V08AB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Йогексол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V08AB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Йопромид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V08AB</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Йомепрол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V08BA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Бария сульфат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V08CA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Гадодиамид</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V08CA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Гадопентетовая кислота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V08CA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Гадобутрол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Пентатех 99mTc</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Пирфотех 99mTc</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Технеция [99mTc] оксабифор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Технеция [99mTc] фитат</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V09DA</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Меброфенин</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V10BX</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Стронция хлорид 89Sr</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V11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Радиоизотопные средства</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V20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Клеол</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r>
      <w:tr w:rsidR="0030557B">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Лекарственные препараты, изготовленные в аптеке по индивидуальной прописи врача и/или требованиям МО</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0557B" w:rsidRDefault="0030557B">
      <w:pPr>
        <w:widowControl w:val="0"/>
        <w:autoSpaceDE w:val="0"/>
        <w:autoSpaceDN w:val="0"/>
        <w:adjustRightInd w:val="0"/>
        <w:spacing w:after="0" w:line="240" w:lineRule="auto"/>
        <w:jc w:val="both"/>
        <w:rPr>
          <w:rFonts w:ascii="Calibri" w:hAnsi="Calibri" w:cs="Calibri"/>
        </w:rPr>
      </w:pPr>
    </w:p>
    <w:p w:rsidR="0030557B" w:rsidRDefault="0030557B">
      <w:pPr>
        <w:widowControl w:val="0"/>
        <w:autoSpaceDE w:val="0"/>
        <w:autoSpaceDN w:val="0"/>
        <w:adjustRightInd w:val="0"/>
        <w:spacing w:after="0" w:line="240" w:lineRule="auto"/>
        <w:jc w:val="center"/>
        <w:outlineLvl w:val="1"/>
        <w:rPr>
          <w:rFonts w:ascii="Calibri" w:hAnsi="Calibri" w:cs="Calibri"/>
        </w:rPr>
      </w:pPr>
      <w:bookmarkStart w:id="13" w:name="Par10941"/>
      <w:bookmarkEnd w:id="13"/>
      <w:r>
        <w:rPr>
          <w:rFonts w:ascii="Calibri" w:hAnsi="Calibri" w:cs="Calibri"/>
        </w:rPr>
        <w:t>Раздел 3. ПЕРЕЧЕНЬ МЕДИЦИНСКИХ ИЗДЕЛИЙ</w:t>
      </w:r>
    </w:p>
    <w:p w:rsidR="0030557B" w:rsidRDefault="003055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8957"/>
      </w:tblGrid>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Бинт гипсовый (разных размеров)</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Бинт нестерильный (разных размеров)</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Бинт стерильный (разных размеров)</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Вата (различных модификаций)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Гипс</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Гомоткани (склера, хрящи)</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Жгут кровоостанавливающий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Зонд гастроэнтерологический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Иглы инъекционные</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Калоприемник</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Канюля для внутривенных вливаний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вакуум-аспирационный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пупочный детский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внутривенный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для дренирования и отсасывания (различных модификаций)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типа Биэкмора</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типа Кера</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типа Фолея</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подключичный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типа Пеццера</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типа Малеко</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торакальный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эпидуральный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Катетер эндоскопический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Синус-катетеры</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Клеенка компрессная</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Клеенка подкладная</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Круг подкладной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Кружка Эсмарха, наконечник к кружке Эсмарха</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Лейкопластырь разных размеров</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Марля медицинская</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 шовный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Мочеприемник</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Мензурка</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Пакет перевязочный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Палочки стеклянные</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Перчатки медицинские</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Пипетка</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Плевательница</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Пленка липкая операционная</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Повязка атравматическая стерильная</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Подушка кислородная</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Поильник</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Проводники</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Проволока для сшивания грудины</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Пузырь для льда</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для взятия крови</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переливания крови</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переливания растворов</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Спринцовка резиновая</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Стекло покровное</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Стекло предметное</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Судно подкладное</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Трубка газоотводная</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Чашка Петри</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Шприц одноразовый (разных объемов)</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Расходный материал при проведении параклинических методов исследования: ультразвуковая, лучевая, лабораторная (клиническая, биохимическая, цитологическая, бактериологическая, гормональная, иммунологическая, токсикологическая), функциональная и аллергопроб</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Иглы к инсулиновым шприцам</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Шприцы инсулиновые</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Средства диагностики (тест-полоски для определения сахара)</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Перевязочные средства</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Интраокулярная линза (хрусталик искусственный) отечественного производства</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Вискоэластик</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Аллоплант</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Сетчатые импланты для герниопластики</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Зеркало гинекологическое</w:t>
            </w:r>
          </w:p>
        </w:tc>
      </w:tr>
    </w:tbl>
    <w:p w:rsidR="0030557B" w:rsidRDefault="0030557B">
      <w:pPr>
        <w:widowControl w:val="0"/>
        <w:autoSpaceDE w:val="0"/>
        <w:autoSpaceDN w:val="0"/>
        <w:adjustRightInd w:val="0"/>
        <w:spacing w:after="0" w:line="240" w:lineRule="auto"/>
        <w:jc w:val="both"/>
        <w:rPr>
          <w:rFonts w:ascii="Calibri" w:hAnsi="Calibri" w:cs="Calibri"/>
        </w:rPr>
      </w:pPr>
    </w:p>
    <w:p w:rsidR="0030557B" w:rsidRDefault="0030557B">
      <w:pPr>
        <w:widowControl w:val="0"/>
        <w:autoSpaceDE w:val="0"/>
        <w:autoSpaceDN w:val="0"/>
        <w:adjustRightInd w:val="0"/>
        <w:spacing w:after="0" w:line="240" w:lineRule="auto"/>
        <w:jc w:val="center"/>
        <w:outlineLvl w:val="1"/>
        <w:rPr>
          <w:rFonts w:ascii="Calibri" w:hAnsi="Calibri" w:cs="Calibri"/>
        </w:rPr>
      </w:pPr>
      <w:bookmarkStart w:id="14" w:name="Par11078"/>
      <w:bookmarkEnd w:id="14"/>
      <w:r>
        <w:rPr>
          <w:rFonts w:ascii="Calibri" w:hAnsi="Calibri" w:cs="Calibri"/>
        </w:rPr>
        <w:t>Раздел 4. ПЕРЕЧЕНЬ РАСХОДНЫХ МАТЕРИАЛОВ,</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ПРИМЕНЯЕМЫХ ДЛЯ ОКАЗАНИЯ МЕДИЦИНСКИХ УСЛУГ В СТОМАТОЛОГИИ</w:t>
      </w:r>
    </w:p>
    <w:p w:rsidR="0030557B" w:rsidRDefault="003055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8957"/>
      </w:tblGrid>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Наложение пломбы (прокладка, цемент, пластмасса, композитные материалы химического отверждения, СИЦ)</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Материалы для временных пломб: дентин водный, дентин паста, дентин порошок, темпо, темпопро; лечебные подкладочные материалы</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Материалы для постоянных пломб: цементы силикатные, силикофосфатные: силидонт, лактодонт, силицин; цементы цинк-фосфатные: унифас, диоксивисфат, висцин, фосцем, фосцин, уницем; пластмассы: акрилоксид, карбодент; лечебные подкладочные материалы; композитные материалы химического отверждения: призма, комподент; СИЦ: Glassin Rest; Терафил 31</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Материалы для пломбирования каналов: эвгедент, паста цинк-оксид, эвгеноловая паста, радент, резодент, нон-фенол, апексдент, камфорфен В, тиэдент, гуттасилер</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Материалы для эндодонтии: девитализирующие и мумифицирующие: пульпекс, арсеник, нон арсеник; очищающие: гипохлорид натрия; расширяющие: канал-э, дилатон; дезинфицирующие и высушивающие: крезодент, канал-дент, камфорфен, эндожи</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Материалы для профилактической стоматологии: фторлак, радогель, гипостез-паста, белагель Ф, белагель К, гель для удаления зубных камней, полидент N 1, полидент N 2, полидент N 3, полирПаст-Z (цирконий), динал; профилакор, десенсил, глуфторед</w:t>
            </w:r>
          </w:p>
        </w:tc>
      </w:tr>
      <w:tr w:rsidR="0030557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Мелкий инструментарий для эндодонтии, боры и абразивно-шлифовальный инструментарий</w:t>
            </w:r>
          </w:p>
        </w:tc>
      </w:tr>
    </w:tbl>
    <w:p w:rsidR="0030557B" w:rsidRDefault="0030557B">
      <w:pPr>
        <w:widowControl w:val="0"/>
        <w:autoSpaceDE w:val="0"/>
        <w:autoSpaceDN w:val="0"/>
        <w:adjustRightInd w:val="0"/>
        <w:spacing w:after="0" w:line="240" w:lineRule="auto"/>
        <w:jc w:val="both"/>
        <w:rPr>
          <w:rFonts w:ascii="Calibri" w:hAnsi="Calibri" w:cs="Calibri"/>
        </w:rPr>
      </w:pPr>
    </w:p>
    <w:p w:rsidR="0030557B" w:rsidRDefault="0030557B">
      <w:pPr>
        <w:widowControl w:val="0"/>
        <w:autoSpaceDE w:val="0"/>
        <w:autoSpaceDN w:val="0"/>
        <w:adjustRightInd w:val="0"/>
        <w:spacing w:after="0" w:line="240" w:lineRule="auto"/>
        <w:jc w:val="center"/>
        <w:outlineLvl w:val="1"/>
        <w:rPr>
          <w:rFonts w:ascii="Calibri" w:hAnsi="Calibri" w:cs="Calibri"/>
        </w:rPr>
      </w:pPr>
      <w:bookmarkStart w:id="15" w:name="Par11096"/>
      <w:bookmarkEnd w:id="15"/>
      <w:r>
        <w:rPr>
          <w:rFonts w:ascii="Calibri" w:hAnsi="Calibri" w:cs="Calibri"/>
        </w:rPr>
        <w:t>Раздел 5. ПЕРЕЧЕНЬ МАТЕРИАЛОВ, ИСПОЛЬЗУЕМЫХ ДЛЯ ИЗГОТОВЛЕНИЯ</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РЕМОНТА ЗУБНЫХ ПРОТЕЗОВ ОТДЕЛЬНЫМ КАТЕГОРИЯМ ГРАЖДАН</w:t>
      </w:r>
    </w:p>
    <w:p w:rsidR="0030557B" w:rsidRDefault="0030557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9070"/>
      </w:tblGrid>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Воски для изготовления зубных протезов</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Винты ортодонтические</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Заготовка для индивидуальной ложки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Зубы пластмассовые</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Гильзы стальные</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Гипс медицинский, супергипс</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Изолирующие материалы, материалы для окклюзионной коррекции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Лаки зуботехнические</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Кламмеры круглые</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Массы стоматологические</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Оттискные</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Зуботехнические (паковочные, формовочные, дублирующие)</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Металл</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Легкоплавкий зуботехнический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Сталь нержавеющая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Сплав КХС</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Сплав никель хромовый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Паста полировочная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Пластмасса стоматологическая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Припой серебряный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Проволока ортодонтическая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Абразивно-шлифовальные инструменты</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Песок для пескоструйного аппарата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Материалы для полировки протезов</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Электролит для электрополировальных установок</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Наборы внутриканальных беззольных штифтов с развертками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Тигли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Материалы для временной и постоянной фиксации несъемных ортопедических конструкций</w:t>
            </w:r>
          </w:p>
        </w:tc>
      </w:tr>
    </w:tbl>
    <w:p w:rsidR="0030557B" w:rsidRDefault="0030557B">
      <w:pPr>
        <w:widowControl w:val="0"/>
        <w:autoSpaceDE w:val="0"/>
        <w:autoSpaceDN w:val="0"/>
        <w:adjustRightInd w:val="0"/>
        <w:spacing w:after="0" w:line="240" w:lineRule="auto"/>
        <w:jc w:val="center"/>
        <w:rPr>
          <w:rFonts w:ascii="Calibri" w:hAnsi="Calibri" w:cs="Calibri"/>
        </w:rPr>
      </w:pPr>
    </w:p>
    <w:p w:rsidR="0030557B" w:rsidRDefault="0030557B">
      <w:pPr>
        <w:widowControl w:val="0"/>
        <w:autoSpaceDE w:val="0"/>
        <w:autoSpaceDN w:val="0"/>
        <w:adjustRightInd w:val="0"/>
        <w:spacing w:after="0" w:line="240" w:lineRule="auto"/>
        <w:jc w:val="center"/>
        <w:outlineLvl w:val="1"/>
        <w:rPr>
          <w:rFonts w:ascii="Calibri" w:hAnsi="Calibri" w:cs="Calibri"/>
        </w:rPr>
      </w:pPr>
      <w:bookmarkStart w:id="16" w:name="Par11156"/>
      <w:bookmarkEnd w:id="16"/>
      <w:r>
        <w:rPr>
          <w:rFonts w:ascii="Calibri" w:hAnsi="Calibri" w:cs="Calibri"/>
        </w:rPr>
        <w:t>Раздел 6. ПЕРЕЧЕНЬ МЕДИЦИНСКИХ ИЗДЕЛИЙ, ИМПЛАНТИРУЕМЫХ</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ОРГАНИЗМ ЧЕЛОВЕКА ПРИ ОКАЗАНИИ МЕДИЦИНСКОЙ ПОМОЩИ</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ПРОГРАММЫ ГОСУДАРСТВЕННЫХ ГАРАНТИЙ БЕСПЛАТНОГО</w:t>
      </w:r>
    </w:p>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ОКАЗАНИЯ ГРАЖДАНАМ МЕДИЦИНСКОЙ ПОМОЩИ</w:t>
      </w:r>
    </w:p>
    <w:p w:rsidR="0030557B" w:rsidRDefault="0030557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871"/>
        <w:gridCol w:w="7143"/>
      </w:tblGrid>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Код вида в номенклатурной классификации медицинских изделий</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вида медицинского изделия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102030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Кава-фильтр временный (постоянный)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102040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Кава-фильтр постоянный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105190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Проволока лигатурная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105460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Имплантат костного матрикса синтетический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105490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твердой мозговой оболочки синтетический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105530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твердой мозговой оболочки биоматриксный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105600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Имплантат костного матрикса аллогенный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107770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Скоба костная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108020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Нить хирургическая из натурального шелка стерильная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108110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Электрод для чрескожной электростимуляции нерва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114130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Оболочка ацетабулярного компонента эндопротеза тазобедренного сустава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118750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Кольцо для аннулопластики митрального клапана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118860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Винт спинальный костный нерассасывающийся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119740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спинальной динамической стабилизации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119980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Кейдж для спондилодеза металлический стерильный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120050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Пластина для спинальной фиксации нерассасывающаяся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120080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Кейдж для спондилодеза металлический нестерильный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120460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Инжектор для итраокулярной линзы ручной одноразового использования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120500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дентальной имплантации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122480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Кольцо для аннулопластики митрального (трехстворчатого) клапана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123060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Отведение для электростимуляции нервной ткани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124440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Имплантат барабанной перепонки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125090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Отведение дефибриллятора эндокардиальное</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125390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Картридж для введения интраокулярной линзы</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126010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Имплантат для межостистой динамической фиксации в поясничном отделе позвоночника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126120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тотальный межпозвонкового диска поясничного отдела позвоночника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128910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Компонент эндопротеза коленного сустава феморальный, непокрытый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128960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Компонент эндопротеза коленного сустава тибиальный, непокрытый, металлический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129010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Компонент эндопротеза тазобедренного сустава феморальный, непокрытый, однокомпонентный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129140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Ножка эндопротеза бедренной кости, непокрытая, однокомпонентная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129190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 интратекальный имплантируемый программируемый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135780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Набор для дренирования спинномозговой жидкости люмбальный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135820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для коронарных артерий, выделяющий лекарственное средство, рассасывающийся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137360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Отведение электрокардиостимулятора эндокардиальное</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137490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пястно-фалангового сустава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139050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Электрокардиостимулятор имплантируемый двухкамерный, ждущий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139060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Кардиовертер-дефибриллятор имплантируемый двухкамерный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139070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Электрокардиостимулятор имплантируемый двухкамерный, частотно-адаптивный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141690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для сосудов головного мозга, покрытый карборундом</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147190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Нить хирургическая из полидиоксанона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141740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Вкладыш для ацетабулярного компонента эндопротеза тазобедренного сустава, не ограничивающий движения, полиэтиленовый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142360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кохлеарной имплантации с прямой акустической стимуляцией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143000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слуховых косточек частичный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143100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цепи слуховых косточек тотальный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144030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Клипса для скрепления краев раны неразлагаемая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151360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тела позвонка стерильный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151420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тела позвонка нестерильный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152010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тибиального компонента голеностопного сустава покрытый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152060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Компонент эндопротеза тазобедренного сустава феморальный, покрытый, модульный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152000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таранного компонента голеностопного сустава покрытый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152110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Компонент эндопротеза коленного сустава феморальный покрытый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152350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локтевого сустава тотальный шарнирный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154010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Заглушка канала артроскопическая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155760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для коронарных артерий, выделяющий лекарственное средство, с рассасывающимся полимерным покрытием</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155800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для коронарных артерий, выделяющий лекарственное средство, с нерассасывающимся полимерным покрытием</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155840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для бедренной артерии, выделяющий лекарственное средство</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156300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дуоденальный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161180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коленного сустава тотальный с задней стабилизацией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164200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Нить хирургическая из полиэфира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167750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Стент-графт эндоваскулярный для подвздошной (бедренной) артерии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167760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для подвздошно-бедренного венозного сегмента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169940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электростимуляции мозга для обезболивания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170230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Нить хирургическая из полигликоната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174030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Трансплантат сосудистый синтетический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178270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Обтуратор кардиохирургический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178420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Зажим для фиксации лоскута черепной кости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178730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имплантации среднего уха, частично имплантируемая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178800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коленного сустава тотальный с сохранением крестообразной связки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180180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мыщелка нижней челюсти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180230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Кольцо для аннулопластики аортального клапана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182180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Скоба хирургическая, нерассасывающаяся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181210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 шовный хирургический из нержавеющей стали (мононить)</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181430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Лента поддерживающая хирургическая неразлагаемая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181700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межпозвонкового диска шейного отдела позвоночника тотальный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181890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 шовный хирургический из нержавеющей стали (полинить)</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183770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Пищеводный стент гибридный (покрытый)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188390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сердечного клапана поворотно-дисковый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190600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Набор пластин для фиксации для черепно-лицевой хирургии нерассасывающихся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190640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Винт для черепно-лицевой хирургии костный рассасывающийся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191450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Пластина для краниопластики моделируемая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191460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Пластина для краниопластики немоделируемая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192060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Заплата сердечно-сосудистая животного происхождения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192080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Заплата сердечно-сосудистая синтетическая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194510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для периферических артерий, непокрытый металлический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206730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плечевого сустава тотальный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207030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лучезапястного сустава тотальный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207280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плечевого сустава частичный биполярный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207650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Помпа амбулаторная инсулиновая инфузионная со встроенным глюкометром</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208890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Компонент эндопротеза плечевого сустава гленоидный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210000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кохлеарной имплантации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210090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коленного сустава тотальный с мобильной платформой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210150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Кардиовертер-дефибриллятор имплантируемый однокамерный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210170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Электрокардиостимулятор имплантируемый однокамерный, постоянной частоты (ждущий)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213910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головки бедренной кости металлический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214680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тазобедренного сустава тотальный с парой трения металл-полиэтилен</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214690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тазобедренного сустава тотальный с парой трения металл-металл</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217870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Связки искусственные нерассасывающиеся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217900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Фиксаторы связок</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218070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мочеточниковый полимерный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218140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для сонной артерии непокрытый металлический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218190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для коронарных артерий непокрытый металлический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218500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тазобедренного сустава тотальный с парой трения керамика-керамика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218510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тазобедренного сустава тотальный с парой трения керамика-полиэтилен</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218520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тазобедренного сустава тотальный с парой трения керамика-металл</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219780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Стент-графт эндоваскулярный для абдоминальной аорты</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218470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Вкладыш для ацетабулярного компонента эндопротеза тазобедренного сустава керамический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218050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билиарный полимерный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218060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пищеводный полимерный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218150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для сосудов головного мозга непокрытый металлический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218160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для почечной артерии непокрытый металлический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218470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Вкладыш для ацетабулярного компонента эндопротеза тазобедренного сустава керамический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221510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коленного сустава двухкомпонентный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223000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 хирургический противоспаечный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226690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Нить хирургическая полиамидная, полинить</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229970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мозговой оболочки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233940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Кардиовертер-дефибриллятор имплантируемый бивентрикулярный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233950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Электрокардиостимулятор имплантируемый бивентрикулярный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234920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Клапан шунта для спинномозговой жидкости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236280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Винт анкерный ортодонтический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241380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сухожилия сгибателя кисти руки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245510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Винт костный ортопедический, нерассасывающийся, нестерильный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245540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Вкладыш из ортопедического цемента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245700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Стержень костный ортопедический, нерассасывающийся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245970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Винт костный ортопедический, нерассасывающийся, стерильный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245840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Проволока ортопедическая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246060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Дистрактор костный ортопедический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246070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Гайка для ортопедического костного болта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246120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Цемент костный, не содержащий лекарственные средства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246140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Пластина для фиксации переломов винтами ортопедическая нерассасывающаяся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246220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Шайба прокладочная ортопедическая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246280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Пластина для фиксации переломов винтами накостная рассасывающаяся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246350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Цемент костный, содержащий лекарственные средства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246370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Набор медицинских изделий для фиксации перелома кости пластиной нерассасывающейся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247830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тазобедренного сустава временный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247910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Аппарат слуховой имплантируемый костной проводимости с костной фиксацией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249270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Сетка при абдоминальной грыже хирургическая, полимерно-композитная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246070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Гайка для ортопедического костного болта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246140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Пластина для фиксации переломов винтами ортопедическая нерассасывающаяся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246140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Пластина для фиксации переломов винтами ортопедическая нерассасывающаяся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246350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Цемент костный, содержащий лекарственные средства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Частицы эмболизирующие с химиотерапевтическим средством</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250870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 для замещения водянистой влаги (жидкости) стекловидного тела глаза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256860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Нить хирургическая полипропиленовая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258660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Стержень бедренный интрамедуллярный нестерильный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258670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Стержень бедренный интрамедуллярный стерильный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259710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Компонент эндопротеза головки бедренной кости биполярный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259800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Устройство для центрирования протеза плечевой кости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262050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Клипса для фиксации шовного материала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264300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Шунт вентрикулоперитонеальный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264320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Вентрикулоатриальный шунт</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264830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Переднекамерная интраокулярная линза псевдофакичная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264890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Шунт артериовенозный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265160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внутренней спинальной фиксации с помощью крючков</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266630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Зажим для троса системы внутренней спинальной фиксации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266460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внутренней ортопедической фиксации с помощью пластин (винтов) нерассасывающихся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266660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Набор для имплантации для системы внутренней ортопедической фиксации универсальный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111880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Гвоздь большеберцовый интрамедуллярный стерильный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111890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Гвоздь большеберцовый интрамедуллярный нестерильный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269390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плечевого сустава тотальный реверсивный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270140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Пластина для безвинтовой фиксации кости из сплава с памятью формы</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270180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Клипса для аневризмы</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271920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внутренней спинальной фиксации с помощью костных винтов</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271950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мениска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272800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Компонент эндопротеза тазобедренного сустава с "пресс-фит" фиксацией феморальный, модульный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272820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Ножка эндопротеза бедренной кости с "пресс-фит" фиксацией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273600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Компонент эндопротеза тазобедренного сустава феморальный, покрытый, ревизионный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273630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Порт (катетер) инфузионный (инъекционный) имплантируемый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273880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 коронарный с сетчатым каркасом</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273890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Винт для остеоситеза компрессирующий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273970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Сетка для лечения стрессового недержания мочи у женщин хирургическая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280610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сердечного клапана аллогенный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280620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Держатель протеза сердечного клапана,одноразового использования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281080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Имплантат орбитальный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281250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края глазницы</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282290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Нить хирургическая из политетрафторэтилена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284590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коленного сустава тотальный шарнирный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284920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Клипса для лигирования металлическая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284960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Перекладина тракционной системы</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288180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 эластомерный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290010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Вкладыш для эндопротеза ацетабулярного компонента тазобедренного сустава ограничивающий полиэтиленовый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290120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Система электростимуляции мозга для лечения тремора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296620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Клей (герметик) хирургический животного происхождения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301790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Средство для замещения синовиальной жидкости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301820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Нить хирургическая из поливинилиденфторида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302870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Аппарат слуховой костной проводимости с креплением на голове</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313210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Степлер эндоскопический ручной линейный режущий, одноразового использования, в комплекте</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316060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Биопротез митрального клапана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316150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Биопротез сердечного клапана аорты для транскатетерной имплантации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316180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Биопротез аортального сердечного клапана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316190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сердечного клапана аорты двустворчатый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316450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митрального клапана двустворчатый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317100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Сетка хирургическая при абдоминальной грыже из синтетического полимера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318040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Протез сердечного клапана аорты двухстворчатый (имплантант аорты из биологического полимера)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318320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Интродьюсер для инсулиновой инфузионной канюли</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321740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Компонент эндопротеза тазобедренного сустава из комбинированного материала ацетабулярный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320780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Сетка хирургическая для коррекции опущения тазовых органов из синтетического полимера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321890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Эндопротез проксимального межфлангового сустава модульный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323160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Кейдж для спондилодеза полимерный стерильный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323490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Частицы для эмболизации сосудов нерассасывающиеся</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323510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Спираль для эмболизации сосудов вне головного мозга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323500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Спираль для эмболизации сосудов головного мозга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323520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Материал для эмболизации сосудов головного мозга</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324400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Стент-графт эндоваскулярный для внутричерепных сосудов</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324750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Шунт вентрикулоперитонеальный (вентрикулоатриальный)</w:t>
            </w:r>
          </w:p>
        </w:tc>
      </w:tr>
      <w:tr w:rsidR="003055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jc w:val="center"/>
              <w:rPr>
                <w:rFonts w:ascii="Calibri" w:hAnsi="Calibri" w:cs="Calibri"/>
              </w:rPr>
            </w:pPr>
            <w:r>
              <w:rPr>
                <w:rFonts w:ascii="Calibri" w:hAnsi="Calibri" w:cs="Calibri"/>
              </w:rPr>
              <w:t>325010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57B" w:rsidRDefault="0030557B">
            <w:pPr>
              <w:widowControl w:val="0"/>
              <w:autoSpaceDE w:val="0"/>
              <w:autoSpaceDN w:val="0"/>
              <w:adjustRightInd w:val="0"/>
              <w:spacing w:after="0" w:line="240" w:lineRule="auto"/>
              <w:rPr>
                <w:rFonts w:ascii="Calibri" w:hAnsi="Calibri" w:cs="Calibri"/>
              </w:rPr>
            </w:pPr>
            <w:r>
              <w:rPr>
                <w:rFonts w:ascii="Calibri" w:hAnsi="Calibri" w:cs="Calibri"/>
              </w:rPr>
              <w:t>Шунт для лечения глаукомы</w:t>
            </w:r>
          </w:p>
        </w:tc>
      </w:tr>
    </w:tbl>
    <w:p w:rsidR="0030557B" w:rsidRDefault="0030557B">
      <w:pPr>
        <w:widowControl w:val="0"/>
        <w:autoSpaceDE w:val="0"/>
        <w:autoSpaceDN w:val="0"/>
        <w:adjustRightInd w:val="0"/>
        <w:spacing w:after="0" w:line="240" w:lineRule="auto"/>
        <w:rPr>
          <w:rFonts w:ascii="Calibri" w:hAnsi="Calibri" w:cs="Calibri"/>
        </w:rPr>
      </w:pPr>
    </w:p>
    <w:p w:rsidR="0030557B" w:rsidRDefault="0030557B">
      <w:pPr>
        <w:widowControl w:val="0"/>
        <w:autoSpaceDE w:val="0"/>
        <w:autoSpaceDN w:val="0"/>
        <w:adjustRightInd w:val="0"/>
        <w:spacing w:after="0" w:line="240" w:lineRule="auto"/>
        <w:rPr>
          <w:rFonts w:ascii="Calibri" w:hAnsi="Calibri" w:cs="Calibri"/>
        </w:rPr>
      </w:pPr>
    </w:p>
    <w:p w:rsidR="0030557B" w:rsidRDefault="003055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6672C" w:rsidRDefault="00D6672C">
      <w:bookmarkStart w:id="17" w:name="_GoBack"/>
      <w:bookmarkEnd w:id="17"/>
    </w:p>
    <w:sectPr w:rsidR="00D6672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7B"/>
    <w:rsid w:val="0030557B"/>
    <w:rsid w:val="00D6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5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055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55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557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5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055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55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557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F91DDC74C30FEA89C1049949B09BCDCB3C71CBCE308913EB0FF33555B39A3AC560551BD1B0BFCD63686AABWAG" TargetMode="External"/><Relationship Id="rId18" Type="http://schemas.openxmlformats.org/officeDocument/2006/relationships/hyperlink" Target="consultantplus://offline/ref=EBF91DDC74C30FEA89C1049949B09BCDCB3C71CBCE308913EB0FF33555B39A3AC560551BD1B0BFCD636B6CABWEG" TargetMode="External"/><Relationship Id="rId26" Type="http://schemas.openxmlformats.org/officeDocument/2006/relationships/hyperlink" Target="consultantplus://offline/ref=EBF91DDC74C30FEA89C1049949B09BCDCB3C71CBCE308913EB0FF33555B39A3AC560551BD1B0BFCD636C6BABW3G" TargetMode="External"/><Relationship Id="rId39" Type="http://schemas.openxmlformats.org/officeDocument/2006/relationships/hyperlink" Target="consultantplus://offline/ref=EBF91DDC74C30FEA89C1049949B09BCDCB3C71CBCE308913EB0FF33555B39A3AC560551BD1B0BFCD616F64ABW3G" TargetMode="External"/><Relationship Id="rId3" Type="http://schemas.openxmlformats.org/officeDocument/2006/relationships/settings" Target="settings.xml"/><Relationship Id="rId21" Type="http://schemas.openxmlformats.org/officeDocument/2006/relationships/hyperlink" Target="consultantplus://offline/ref=EBF91DDC74C30FEA89C1049949B09BCDCB3C71CBCE308913EB0FF33555B39A3AC560551BD1B0BFCD636B64ABWAG" TargetMode="External"/><Relationship Id="rId34" Type="http://schemas.openxmlformats.org/officeDocument/2006/relationships/hyperlink" Target="consultantplus://offline/ref=EBF91DDC74C30FEA89C1049949B09BCDCB3C71CBCE308913EB0FF33555B39A3AC560551BD1B0BFCD616C6EABW3G" TargetMode="External"/><Relationship Id="rId42" Type="http://schemas.openxmlformats.org/officeDocument/2006/relationships/hyperlink" Target="consultantplus://offline/ref=EBF91DDC74C30FEA89C1049949B09BCDCB3C71CBCE308913EB0FF33555B39A3AC560551BD1B0BFCD606968ABWDG" TargetMode="External"/><Relationship Id="rId47" Type="http://schemas.openxmlformats.org/officeDocument/2006/relationships/hyperlink" Target="consultantplus://offline/ref=EBF91DDC74C30FEA89C1048F4ADCC5C2CC3029C5C1318045B150A86802ABWAG" TargetMode="External"/><Relationship Id="rId7" Type="http://schemas.openxmlformats.org/officeDocument/2006/relationships/hyperlink" Target="consultantplus://offline/ref=EBF91DDC74C30FEA89C1049949B09BCDCB3C71CBCE308913EB0FF33555B39A3AC560551BD1B0BFCD63696FABW9G" TargetMode="External"/><Relationship Id="rId12" Type="http://schemas.openxmlformats.org/officeDocument/2006/relationships/hyperlink" Target="consultantplus://offline/ref=EBF91DDC74C30FEA89C1049949B09BCDCB3C71CBCE308913EB0FF33555B39A3AC560551BD1B0BFCD636868ABW9G" TargetMode="External"/><Relationship Id="rId17" Type="http://schemas.openxmlformats.org/officeDocument/2006/relationships/hyperlink" Target="consultantplus://offline/ref=EBF91DDC74C30FEA89C1049949B09BCDCB3C71CBCE318B16E40FF33555B39A3AACW5G" TargetMode="External"/><Relationship Id="rId25" Type="http://schemas.openxmlformats.org/officeDocument/2006/relationships/hyperlink" Target="consultantplus://offline/ref=EBF91DDC74C30FEA89C1049949B09BCDCB3C71CBCE308913EB0FF33555B39A3AC560551BD1B0BFCD636C6EABW2G" TargetMode="External"/><Relationship Id="rId33" Type="http://schemas.openxmlformats.org/officeDocument/2006/relationships/hyperlink" Target="consultantplus://offline/ref=EBF91DDC74C30FEA89C1049949B09BCDCB3C71CBCE308913EB0FF33555B39A3AC560551BD1B0BFCD616C6DABWCG" TargetMode="External"/><Relationship Id="rId38" Type="http://schemas.openxmlformats.org/officeDocument/2006/relationships/hyperlink" Target="consultantplus://offline/ref=EBF91DDC74C30FEA89C1049949B09BCDCB3C71CBCE308913EB0FF33555B39A3AC560551BD1B0BFCD616C64ABW3G" TargetMode="External"/><Relationship Id="rId46" Type="http://schemas.openxmlformats.org/officeDocument/2006/relationships/hyperlink" Target="consultantplus://offline/ref=EBF91DDC74C30FEA89C1048F4ADCC5C2CE322AC6C43BDD4FB909A46A05B5CF7A8566005895BABEACW5G" TargetMode="External"/><Relationship Id="rId2" Type="http://schemas.microsoft.com/office/2007/relationships/stylesWithEffects" Target="stylesWithEffects.xml"/><Relationship Id="rId16" Type="http://schemas.openxmlformats.org/officeDocument/2006/relationships/hyperlink" Target="consultantplus://offline/ref=EBF91DDC74C30FEA89C1049949B09BCDCB3C71CBCE308913EB0FF33555B39A3AC560551BD1B0BFCD636865ABW8G" TargetMode="External"/><Relationship Id="rId20" Type="http://schemas.openxmlformats.org/officeDocument/2006/relationships/hyperlink" Target="consultantplus://offline/ref=EBF91DDC74C30FEA89C1048F4ADCC5C2CC3526C4C5328045B150A86802BA906D822F0C5995BDBECDA6WAG" TargetMode="External"/><Relationship Id="rId29" Type="http://schemas.openxmlformats.org/officeDocument/2006/relationships/hyperlink" Target="consultantplus://offline/ref=EBF91DDC74C30FEA89C1049949B09BCDCB3C71CBCE308913EB0FF33555B39A3AC560551BD1B0BFCD62616AABW2G" TargetMode="External"/><Relationship Id="rId41" Type="http://schemas.openxmlformats.org/officeDocument/2006/relationships/hyperlink" Target="consultantplus://offline/ref=EBF91DDC74C30FEA89C1049949B09BCDCB3C71CBCE308913EB0FF33555B39A3AC560551BD1B0BFCD60696EABW8G" TargetMode="External"/><Relationship Id="rId1" Type="http://schemas.openxmlformats.org/officeDocument/2006/relationships/styles" Target="styles.xml"/><Relationship Id="rId6" Type="http://schemas.openxmlformats.org/officeDocument/2006/relationships/hyperlink" Target="consultantplus://offline/ref=EBF91DDC74C30FEA89C1049949B09BCDCB3C71CBCE308913EB0FF33555B39A3AC560551BD1B0BFCD63696DABW9G" TargetMode="External"/><Relationship Id="rId11" Type="http://schemas.openxmlformats.org/officeDocument/2006/relationships/hyperlink" Target="consultantplus://offline/ref=EBF91DDC74C30FEA89C1049949B09BCDCB3C71CBCE308913EB0FF33555B39A3AC560551BD1B0BFCD63686CABW3G" TargetMode="External"/><Relationship Id="rId24" Type="http://schemas.openxmlformats.org/officeDocument/2006/relationships/hyperlink" Target="consultantplus://offline/ref=EBF91DDC74C30FEA89C1049949B09BCDCB3C71CBCE308913EB0FF33555B39A3AC560551BD1B0BFCD636D6BABWFG" TargetMode="External"/><Relationship Id="rId32" Type="http://schemas.openxmlformats.org/officeDocument/2006/relationships/hyperlink" Target="consultantplus://offline/ref=EBF91DDC74C30FEA89C1049949B09BCDCB3C71CBCE308913EB0FF33555B39A3AC560551BD1B0BFCD616C6CABW2G" TargetMode="External"/><Relationship Id="rId37" Type="http://schemas.openxmlformats.org/officeDocument/2006/relationships/hyperlink" Target="consultantplus://offline/ref=EBF91DDC74C30FEA89C1049949B09BCDCB3C71CBCE308913EB0FF33555B39A3AC560551BD1B0BFCD616C6AABWDG" TargetMode="External"/><Relationship Id="rId40" Type="http://schemas.openxmlformats.org/officeDocument/2006/relationships/hyperlink" Target="consultantplus://offline/ref=EBF91DDC74C30FEA89C1049949B09BCDCB3C71CBCE308913EB0FF33555B39A3AC560551BD1B0BFCD616F65ABW9G" TargetMode="External"/><Relationship Id="rId45" Type="http://schemas.openxmlformats.org/officeDocument/2006/relationships/hyperlink" Target="consultantplus://offline/ref=EBF91DDC74C30FEA89C1048F4ADCC5C2CE322AC6C43BDD4FB909A46A05B5CF7A8566005895BDBDACWB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BF91DDC74C30FEA89C1049949B09BCDCB3C71CBCE308913EB0FF33555B39A3AC560551BD1B0BFCD63686AABWAG" TargetMode="External"/><Relationship Id="rId23" Type="http://schemas.openxmlformats.org/officeDocument/2006/relationships/hyperlink" Target="consultantplus://offline/ref=EBF91DDC74C30FEA89C1049949B09BCDCB3C71CBCE308913EB0FF33555B39A3AC560551BD1B0BFCD636A68ABWBG" TargetMode="External"/><Relationship Id="rId28" Type="http://schemas.openxmlformats.org/officeDocument/2006/relationships/hyperlink" Target="consultantplus://offline/ref=EBF91DDC74C30FEA89C1049949B09BCDCB3C71CBCE308913EB0FF33555B39A3AC560551BD1B0BFCD636E6DABWBG" TargetMode="External"/><Relationship Id="rId36" Type="http://schemas.openxmlformats.org/officeDocument/2006/relationships/hyperlink" Target="consultantplus://offline/ref=EBF91DDC74C30FEA89C1049949B09BCDCB3C71CBCE308913EB0FF33555B39A3AC560551BD1B0BFCD616C69ABWFG" TargetMode="External"/><Relationship Id="rId49" Type="http://schemas.openxmlformats.org/officeDocument/2006/relationships/theme" Target="theme/theme1.xml"/><Relationship Id="rId10" Type="http://schemas.openxmlformats.org/officeDocument/2006/relationships/hyperlink" Target="consultantplus://offline/ref=EBF91DDC74C30FEA89C1048F4ADCC5C2CC302CC4C5308045B150A86802ABWAG" TargetMode="External"/><Relationship Id="rId19" Type="http://schemas.openxmlformats.org/officeDocument/2006/relationships/hyperlink" Target="consultantplus://offline/ref=EBF91DDC74C30FEA89C11A945FDCC5C2CC332DC2C5338045B150A86802ABWAG" TargetMode="External"/><Relationship Id="rId31" Type="http://schemas.openxmlformats.org/officeDocument/2006/relationships/hyperlink" Target="consultantplus://offline/ref=EBF91DDC74C30FEA89C1049949B09BCDCB3C71CBCE308913EB0FF33555B39A3AC560551BD1B0BFCD616D65ABWEG" TargetMode="External"/><Relationship Id="rId44" Type="http://schemas.openxmlformats.org/officeDocument/2006/relationships/hyperlink" Target="consultantplus://offline/ref=EBF91DDC74C30FEA89C1049949B09BCDCB3C71CBCE308913EB0FF33555B39A3AC560551BD1B0BFCD606B65ABWAG" TargetMode="External"/><Relationship Id="rId4" Type="http://schemas.openxmlformats.org/officeDocument/2006/relationships/webSettings" Target="webSettings.xml"/><Relationship Id="rId9" Type="http://schemas.openxmlformats.org/officeDocument/2006/relationships/hyperlink" Target="consultantplus://offline/ref=EBF91DDC74C30FEA89C1048F4ADCC5C2CC3229C6CF348045B150A86802ABWAG" TargetMode="External"/><Relationship Id="rId14" Type="http://schemas.openxmlformats.org/officeDocument/2006/relationships/hyperlink" Target="consultantplus://offline/ref=EBF91DDC74C30FEA89C1049949B09BCDCB3C71CBCE308913EB0FF33555B39A3AC560551BD1B0BFCD63686AABWAG" TargetMode="External"/><Relationship Id="rId22" Type="http://schemas.openxmlformats.org/officeDocument/2006/relationships/hyperlink" Target="consultantplus://offline/ref=EBF91DDC74C30FEA89C1049949B09BCDCB3C71CBCE308913EB0FF33555B39A3AC560551BD1B0BFCD636A6EABW8G" TargetMode="External"/><Relationship Id="rId27" Type="http://schemas.openxmlformats.org/officeDocument/2006/relationships/hyperlink" Target="consultantplus://offline/ref=EBF91DDC74C30FEA89C1049949B09BCDCB3C71CBCE308913EB0FF33555B39A3AC560551BD1B0BFCD636F65ABWEG" TargetMode="External"/><Relationship Id="rId30" Type="http://schemas.openxmlformats.org/officeDocument/2006/relationships/hyperlink" Target="consultantplus://offline/ref=EBF91DDC74C30FEA89C1049949B09BCDCB3C71CBCE308913EB0FF33555B39A3AC560551BD1B0BFCD62606FABWAG" TargetMode="External"/><Relationship Id="rId35" Type="http://schemas.openxmlformats.org/officeDocument/2006/relationships/hyperlink" Target="consultantplus://offline/ref=EBF91DDC74C30FEA89C1049949B09BCDCB3C71CBCE308913EB0FF33555B39A3AC560551BD1B0BFCD616C6FABWEG" TargetMode="External"/><Relationship Id="rId43" Type="http://schemas.openxmlformats.org/officeDocument/2006/relationships/hyperlink" Target="consultantplus://offline/ref=EBF91DDC74C30FEA89C1049949B09BCDCB3C71CBCE308913EB0FF33555B39A3AC560551BD1B0BFCD606B69ABWBG" TargetMode="External"/><Relationship Id="rId48" Type="http://schemas.openxmlformats.org/officeDocument/2006/relationships/fontTable" Target="fontTable.xml"/><Relationship Id="rId8" Type="http://schemas.openxmlformats.org/officeDocument/2006/relationships/hyperlink" Target="consultantplus://offline/ref=EBF91DDC74C30FEA89C1049949B09BCDCB3C71CBCE308913EB0FF33555B39A3AC560551BD1B0BFCD636964AB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15192</Words>
  <Characters>86600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ГБУЗ ТО ОБЛ_№20</dc:creator>
  <cp:lastModifiedBy>ГБУЗ ТО ОБЛ_№20</cp:lastModifiedBy>
  <cp:revision>1</cp:revision>
  <dcterms:created xsi:type="dcterms:W3CDTF">2015-06-26T06:22:00Z</dcterms:created>
  <dcterms:modified xsi:type="dcterms:W3CDTF">2015-06-26T06:22:00Z</dcterms:modified>
</cp:coreProperties>
</file>